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43250" w14:textId="40C393F8" w:rsidR="006C3E8A" w:rsidRDefault="030395B7" w:rsidP="4671F153">
      <w:pPr>
        <w:spacing w:after="0" w:line="240" w:lineRule="auto"/>
        <w:rPr>
          <w:rFonts w:ascii="Arial" w:eastAsia="Arial" w:hAnsi="Arial" w:cs="Arial"/>
          <w:color w:val="000000" w:themeColor="text1"/>
          <w:sz w:val="24"/>
          <w:szCs w:val="24"/>
        </w:rPr>
      </w:pPr>
      <w:r w:rsidRPr="4671F153">
        <w:rPr>
          <w:rFonts w:ascii="Arial" w:eastAsia="Arial" w:hAnsi="Arial" w:cs="Arial"/>
          <w:color w:val="000000" w:themeColor="text1"/>
          <w:sz w:val="24"/>
          <w:szCs w:val="24"/>
        </w:rPr>
        <w:t>[Date]</w:t>
      </w:r>
    </w:p>
    <w:p w14:paraId="0B703ADB" w14:textId="77777777" w:rsidR="0022103F" w:rsidRDefault="0022103F" w:rsidP="4671F153">
      <w:pPr>
        <w:spacing w:after="0" w:line="240" w:lineRule="auto"/>
        <w:rPr>
          <w:rFonts w:ascii="Arial" w:eastAsia="Arial" w:hAnsi="Arial" w:cs="Arial"/>
          <w:color w:val="000000" w:themeColor="text1"/>
          <w:sz w:val="24"/>
          <w:szCs w:val="24"/>
        </w:rPr>
      </w:pPr>
    </w:p>
    <w:p w14:paraId="62477249" w14:textId="1FD86EED" w:rsidR="006C3E8A" w:rsidRDefault="030395B7" w:rsidP="4671F153">
      <w:pPr>
        <w:spacing w:after="0" w:line="240" w:lineRule="auto"/>
        <w:rPr>
          <w:rFonts w:ascii="Arial" w:eastAsia="Arial" w:hAnsi="Arial" w:cs="Arial"/>
          <w:color w:val="000000" w:themeColor="text1"/>
          <w:sz w:val="24"/>
          <w:szCs w:val="24"/>
        </w:rPr>
      </w:pPr>
      <w:r w:rsidRPr="4671F153">
        <w:rPr>
          <w:rFonts w:ascii="Arial" w:eastAsia="Arial" w:hAnsi="Arial" w:cs="Arial"/>
          <w:color w:val="000000" w:themeColor="text1"/>
          <w:sz w:val="24"/>
          <w:szCs w:val="24"/>
        </w:rPr>
        <w:t>[First and Last Name of Superintendent]</w:t>
      </w:r>
    </w:p>
    <w:p w14:paraId="6940D0E5" w14:textId="1D4EF1F4" w:rsidR="006C3E8A" w:rsidRDefault="030395B7" w:rsidP="4671F153">
      <w:pPr>
        <w:spacing w:after="0" w:line="240" w:lineRule="auto"/>
        <w:rPr>
          <w:rFonts w:ascii="Arial" w:eastAsia="Arial" w:hAnsi="Arial" w:cs="Arial"/>
          <w:color w:val="000000" w:themeColor="text1"/>
          <w:sz w:val="24"/>
          <w:szCs w:val="24"/>
        </w:rPr>
      </w:pPr>
      <w:r w:rsidRPr="4671F153">
        <w:rPr>
          <w:rFonts w:ascii="Arial" w:eastAsia="Arial" w:hAnsi="Arial" w:cs="Arial"/>
          <w:color w:val="000000" w:themeColor="text1"/>
          <w:sz w:val="24"/>
          <w:szCs w:val="24"/>
        </w:rPr>
        <w:t>Superintendent, [Name of School District]</w:t>
      </w:r>
    </w:p>
    <w:p w14:paraId="389FB107" w14:textId="77777777" w:rsidR="00FF0214" w:rsidRDefault="00FF0214" w:rsidP="4671F153">
      <w:pPr>
        <w:spacing w:after="0" w:line="240" w:lineRule="auto"/>
        <w:rPr>
          <w:rFonts w:ascii="Arial" w:eastAsia="Arial" w:hAnsi="Arial" w:cs="Arial"/>
          <w:color w:val="000000" w:themeColor="text1"/>
          <w:sz w:val="24"/>
          <w:szCs w:val="24"/>
        </w:rPr>
      </w:pPr>
    </w:p>
    <w:p w14:paraId="01F11B67" w14:textId="7C758136" w:rsidR="006C3E8A" w:rsidRDefault="006C3E8A" w:rsidP="4671F153">
      <w:pPr>
        <w:spacing w:after="0" w:line="240" w:lineRule="auto"/>
        <w:rPr>
          <w:rFonts w:ascii="Arial" w:eastAsia="Arial" w:hAnsi="Arial" w:cs="Arial"/>
          <w:color w:val="000000" w:themeColor="text1"/>
          <w:sz w:val="24"/>
          <w:szCs w:val="24"/>
        </w:rPr>
      </w:pPr>
    </w:p>
    <w:p w14:paraId="1FCCA53F" w14:textId="6637968D" w:rsidR="006C3E8A" w:rsidRDefault="030395B7" w:rsidP="4671F153">
      <w:pPr>
        <w:spacing w:after="0" w:line="240" w:lineRule="auto"/>
        <w:rPr>
          <w:rFonts w:ascii="Arial" w:eastAsia="Arial" w:hAnsi="Arial" w:cs="Arial"/>
          <w:color w:val="000000" w:themeColor="text1"/>
          <w:sz w:val="24"/>
          <w:szCs w:val="24"/>
        </w:rPr>
      </w:pPr>
      <w:r w:rsidRPr="4671F153">
        <w:rPr>
          <w:rFonts w:ascii="Arial" w:eastAsia="Arial" w:hAnsi="Arial" w:cs="Arial"/>
          <w:color w:val="000000" w:themeColor="text1"/>
          <w:sz w:val="24"/>
          <w:szCs w:val="24"/>
        </w:rPr>
        <w:t>Dear Superintendent [Last Name of Superintendent],</w:t>
      </w:r>
    </w:p>
    <w:p w14:paraId="0C7ACD25" w14:textId="26D073D3" w:rsidR="006C3E8A" w:rsidRDefault="006C3E8A" w:rsidP="4671F153">
      <w:pPr>
        <w:spacing w:after="0" w:line="240" w:lineRule="auto"/>
        <w:rPr>
          <w:rFonts w:ascii="Arial" w:eastAsia="Arial" w:hAnsi="Arial" w:cs="Arial"/>
          <w:color w:val="000000" w:themeColor="text1"/>
          <w:sz w:val="24"/>
          <w:szCs w:val="24"/>
        </w:rPr>
      </w:pPr>
    </w:p>
    <w:p w14:paraId="5839B42F" w14:textId="1BD00F1F" w:rsidR="006C3E8A" w:rsidRDefault="030395B7" w:rsidP="4671F153">
      <w:pPr>
        <w:spacing w:after="0" w:line="240" w:lineRule="auto"/>
        <w:rPr>
          <w:rFonts w:ascii="Arial" w:eastAsia="Arial" w:hAnsi="Arial" w:cs="Arial"/>
          <w:color w:val="000000" w:themeColor="text1"/>
          <w:sz w:val="24"/>
          <w:szCs w:val="24"/>
        </w:rPr>
      </w:pPr>
      <w:r w:rsidRPr="4671F153">
        <w:rPr>
          <w:rFonts w:ascii="Arial" w:eastAsia="Arial" w:hAnsi="Arial" w:cs="Arial"/>
          <w:color w:val="000000" w:themeColor="text1"/>
          <w:sz w:val="24"/>
          <w:szCs w:val="24"/>
        </w:rPr>
        <w:t xml:space="preserve">I am the [title] of [Name of local Head Start Program]. We operate </w:t>
      </w:r>
      <w:r w:rsidRPr="4671F153">
        <w:rPr>
          <w:rFonts w:ascii="Arial" w:eastAsia="Arial" w:hAnsi="Arial" w:cs="Arial"/>
          <w:color w:val="000000" w:themeColor="text1"/>
          <w:sz w:val="24"/>
          <w:szCs w:val="24"/>
          <w:highlight w:val="yellow"/>
        </w:rPr>
        <w:t>#</w:t>
      </w:r>
      <w:r w:rsidRPr="4671F153">
        <w:rPr>
          <w:rFonts w:ascii="Arial" w:eastAsia="Arial" w:hAnsi="Arial" w:cs="Arial"/>
          <w:color w:val="000000" w:themeColor="text1"/>
          <w:sz w:val="24"/>
          <w:szCs w:val="24"/>
        </w:rPr>
        <w:t xml:space="preserve"> sites and employ </w:t>
      </w:r>
      <w:r w:rsidRPr="4671F153">
        <w:rPr>
          <w:rFonts w:ascii="Arial" w:eastAsia="Arial" w:hAnsi="Arial" w:cs="Arial"/>
          <w:color w:val="000000" w:themeColor="text1"/>
          <w:sz w:val="24"/>
          <w:szCs w:val="24"/>
          <w:highlight w:val="yellow"/>
        </w:rPr>
        <w:t>#</w:t>
      </w:r>
      <w:r w:rsidRPr="4671F153">
        <w:rPr>
          <w:rFonts w:ascii="Arial" w:eastAsia="Arial" w:hAnsi="Arial" w:cs="Arial"/>
          <w:color w:val="000000" w:themeColor="text1"/>
          <w:sz w:val="24"/>
          <w:szCs w:val="24"/>
        </w:rPr>
        <w:t xml:space="preserve"> Head Start teachers and staff</w:t>
      </w:r>
      <w:r w:rsidR="00BA4202">
        <w:rPr>
          <w:rFonts w:ascii="Arial" w:eastAsia="Arial" w:hAnsi="Arial" w:cs="Arial"/>
          <w:color w:val="000000" w:themeColor="text1"/>
          <w:sz w:val="24"/>
          <w:szCs w:val="24"/>
        </w:rPr>
        <w:t xml:space="preserve"> within your school district boundaries</w:t>
      </w:r>
      <w:r w:rsidRPr="4671F153">
        <w:rPr>
          <w:rFonts w:ascii="Arial" w:eastAsia="Arial" w:hAnsi="Arial" w:cs="Arial"/>
          <w:color w:val="000000" w:themeColor="text1"/>
          <w:sz w:val="24"/>
          <w:szCs w:val="24"/>
        </w:rPr>
        <w:t xml:space="preserve">. We work closely with [list of community partners / services]. We serve </w:t>
      </w:r>
      <w:r w:rsidRPr="4671F153">
        <w:rPr>
          <w:rFonts w:ascii="Arial" w:eastAsia="Arial" w:hAnsi="Arial" w:cs="Arial"/>
          <w:color w:val="000000" w:themeColor="text1"/>
          <w:sz w:val="24"/>
          <w:szCs w:val="24"/>
          <w:highlight w:val="yellow"/>
        </w:rPr>
        <w:t>#</w:t>
      </w:r>
      <w:r w:rsidRPr="4671F153">
        <w:rPr>
          <w:rFonts w:ascii="Arial" w:eastAsia="Arial" w:hAnsi="Arial" w:cs="Arial"/>
          <w:color w:val="000000" w:themeColor="text1"/>
          <w:sz w:val="24"/>
          <w:szCs w:val="24"/>
        </w:rPr>
        <w:t xml:space="preserve"> children ages aged </w:t>
      </w:r>
      <w:r w:rsidRPr="4671F153">
        <w:rPr>
          <w:rFonts w:ascii="Arial" w:eastAsia="Arial" w:hAnsi="Arial" w:cs="Arial"/>
          <w:color w:val="000000" w:themeColor="text1"/>
          <w:sz w:val="24"/>
          <w:szCs w:val="24"/>
          <w:highlight w:val="yellow"/>
        </w:rPr>
        <w:t>#-#</w:t>
      </w:r>
      <w:r w:rsidRPr="4671F153">
        <w:rPr>
          <w:rFonts w:ascii="Arial" w:eastAsia="Arial" w:hAnsi="Arial" w:cs="Arial"/>
          <w:color w:val="000000" w:themeColor="text1"/>
          <w:sz w:val="24"/>
          <w:szCs w:val="24"/>
        </w:rPr>
        <w:t xml:space="preserve"> months. </w:t>
      </w:r>
      <w:r w:rsidR="00C96F34">
        <w:rPr>
          <w:rFonts w:ascii="Arial" w:eastAsia="Arial" w:hAnsi="Arial" w:cs="Arial"/>
          <w:color w:val="000000" w:themeColor="text1"/>
          <w:sz w:val="24"/>
          <w:szCs w:val="24"/>
        </w:rPr>
        <w:t xml:space="preserve">Head Start is a </w:t>
      </w:r>
      <w:r w:rsidR="00BA4202">
        <w:rPr>
          <w:rFonts w:ascii="Arial" w:eastAsia="Arial" w:hAnsi="Arial" w:cs="Arial"/>
          <w:color w:val="000000" w:themeColor="text1"/>
          <w:sz w:val="24"/>
          <w:szCs w:val="24"/>
        </w:rPr>
        <w:t>60-year</w:t>
      </w:r>
      <w:r w:rsidR="00C96F34">
        <w:rPr>
          <w:rFonts w:ascii="Arial" w:eastAsia="Arial" w:hAnsi="Arial" w:cs="Arial"/>
          <w:color w:val="000000" w:themeColor="text1"/>
          <w:sz w:val="24"/>
          <w:szCs w:val="24"/>
        </w:rPr>
        <w:t xml:space="preserve"> national program providing services and supports to our most vulnerable</w:t>
      </w:r>
      <w:r w:rsidR="00BA4202">
        <w:rPr>
          <w:rFonts w:ascii="Arial" w:eastAsia="Arial" w:hAnsi="Arial" w:cs="Arial"/>
          <w:color w:val="000000" w:themeColor="text1"/>
          <w:sz w:val="24"/>
          <w:szCs w:val="24"/>
        </w:rPr>
        <w:t>, and at-risk children and their families.</w:t>
      </w:r>
      <w:r w:rsidR="00C96F34">
        <w:rPr>
          <w:rFonts w:ascii="Arial" w:eastAsia="Arial" w:hAnsi="Arial" w:cs="Arial"/>
          <w:color w:val="000000" w:themeColor="text1"/>
          <w:sz w:val="24"/>
          <w:szCs w:val="24"/>
        </w:rPr>
        <w:t xml:space="preserve"> </w:t>
      </w:r>
    </w:p>
    <w:p w14:paraId="769FA2C1" w14:textId="77777777" w:rsidR="0022103F" w:rsidRDefault="0022103F" w:rsidP="4671F153">
      <w:pPr>
        <w:spacing w:after="0" w:line="240" w:lineRule="auto"/>
        <w:rPr>
          <w:rFonts w:ascii="Arial" w:eastAsia="Arial" w:hAnsi="Arial" w:cs="Arial"/>
          <w:color w:val="000000" w:themeColor="text1"/>
          <w:sz w:val="24"/>
          <w:szCs w:val="24"/>
        </w:rPr>
      </w:pPr>
    </w:p>
    <w:p w14:paraId="5245EDAF" w14:textId="78CA603D" w:rsidR="006C3E8A" w:rsidRDefault="030395B7" w:rsidP="4671F153">
      <w:pPr>
        <w:spacing w:after="0" w:line="240" w:lineRule="auto"/>
        <w:rPr>
          <w:rFonts w:ascii="Arial" w:eastAsia="Arial" w:hAnsi="Arial" w:cs="Arial"/>
          <w:color w:val="000000" w:themeColor="text1"/>
          <w:sz w:val="24"/>
          <w:szCs w:val="24"/>
        </w:rPr>
      </w:pPr>
      <w:r w:rsidRPr="4671F153">
        <w:rPr>
          <w:rFonts w:ascii="Arial" w:eastAsia="Arial" w:hAnsi="Arial" w:cs="Arial"/>
          <w:color w:val="000000" w:themeColor="text1"/>
          <w:sz w:val="24"/>
          <w:szCs w:val="24"/>
        </w:rPr>
        <w:t xml:space="preserve">I am reaching out to discuss with you the expansion of transitional kindergarten—a major change to our </w:t>
      </w:r>
      <w:r w:rsidR="00BA4202">
        <w:rPr>
          <w:rFonts w:ascii="Arial" w:eastAsia="Arial" w:hAnsi="Arial" w:cs="Arial"/>
          <w:color w:val="000000" w:themeColor="text1"/>
          <w:sz w:val="24"/>
          <w:szCs w:val="24"/>
        </w:rPr>
        <w:t xml:space="preserve">Sate’s </w:t>
      </w:r>
      <w:r w:rsidRPr="4671F153">
        <w:rPr>
          <w:rFonts w:ascii="Arial" w:eastAsia="Arial" w:hAnsi="Arial" w:cs="Arial"/>
          <w:color w:val="000000" w:themeColor="text1"/>
          <w:sz w:val="24"/>
          <w:szCs w:val="24"/>
        </w:rPr>
        <w:t xml:space="preserve">early childcare mixed-delivery system. As you know, the Education Omnibus Trailer Bill AB130 appropriated $200 million to local educational agencies to support the expansion of access to classroom-based pre-kindergarten programs in local educational agencies. </w:t>
      </w:r>
    </w:p>
    <w:p w14:paraId="0CFE722E" w14:textId="77777777" w:rsidR="0022103F" w:rsidRDefault="0022103F" w:rsidP="4671F153">
      <w:pPr>
        <w:spacing w:after="0" w:line="240" w:lineRule="auto"/>
        <w:rPr>
          <w:rFonts w:ascii="Arial" w:eastAsia="Arial" w:hAnsi="Arial" w:cs="Arial"/>
          <w:color w:val="000000" w:themeColor="text1"/>
          <w:sz w:val="24"/>
          <w:szCs w:val="24"/>
        </w:rPr>
      </w:pPr>
    </w:p>
    <w:p w14:paraId="460C2E40" w14:textId="2C3578A8" w:rsidR="006C3E8A" w:rsidRDefault="030395B7" w:rsidP="4671F153">
      <w:pPr>
        <w:spacing w:after="0" w:line="240" w:lineRule="auto"/>
        <w:ind w:left="270" w:right="360"/>
        <w:rPr>
          <w:rFonts w:ascii="Arial" w:eastAsia="Arial" w:hAnsi="Arial" w:cs="Arial"/>
          <w:color w:val="000000" w:themeColor="text1"/>
          <w:sz w:val="24"/>
          <w:szCs w:val="24"/>
        </w:rPr>
      </w:pPr>
      <w:r w:rsidRPr="4671F153">
        <w:rPr>
          <w:rFonts w:ascii="Arial" w:eastAsia="Arial" w:hAnsi="Arial" w:cs="Arial"/>
          <w:color w:val="000000" w:themeColor="text1"/>
          <w:sz w:val="24"/>
          <w:szCs w:val="24"/>
        </w:rPr>
        <w:t xml:space="preserve">“Grant funds may be used for costs associated with creating or expanding California state preschool programs or transitional kindergarten programs, </w:t>
      </w:r>
      <w:r w:rsidRPr="4671F153">
        <w:rPr>
          <w:rFonts w:ascii="Arial" w:eastAsia="Arial" w:hAnsi="Arial" w:cs="Arial"/>
          <w:b/>
          <w:bCs/>
          <w:i/>
          <w:iCs/>
          <w:color w:val="000000" w:themeColor="text1"/>
          <w:sz w:val="24"/>
          <w:szCs w:val="24"/>
        </w:rPr>
        <w:t>or</w:t>
      </w:r>
      <w:r w:rsidRPr="4671F153">
        <w:rPr>
          <w:rFonts w:ascii="Arial" w:eastAsia="Arial" w:hAnsi="Arial" w:cs="Arial"/>
          <w:color w:val="000000" w:themeColor="text1"/>
          <w:sz w:val="24"/>
          <w:szCs w:val="24"/>
        </w:rPr>
        <w:t xml:space="preserve"> to </w:t>
      </w:r>
      <w:r w:rsidRPr="4671F153">
        <w:rPr>
          <w:rFonts w:ascii="Arial" w:eastAsia="Arial" w:hAnsi="Arial" w:cs="Arial"/>
          <w:i/>
          <w:iCs/>
          <w:color w:val="000000" w:themeColor="text1"/>
          <w:sz w:val="24"/>
          <w:szCs w:val="24"/>
        </w:rPr>
        <w:t xml:space="preserve">establish or strengthen partnerships with other providers of prekindergarten education within the local educational agency, including Head Start programs, </w:t>
      </w:r>
      <w:r w:rsidRPr="4671F153">
        <w:rPr>
          <w:rFonts w:ascii="Arial" w:eastAsia="Arial" w:hAnsi="Arial" w:cs="Arial"/>
          <w:color w:val="000000" w:themeColor="text1"/>
          <w:sz w:val="24"/>
          <w:szCs w:val="24"/>
        </w:rPr>
        <w:t xml:space="preserve">to ensure that high-quality options for prekindergarten education are available for four-year-old children. Allowable costs include, but are not necessarily limited to, </w:t>
      </w:r>
      <w:r w:rsidRPr="4671F153">
        <w:rPr>
          <w:rFonts w:ascii="Arial" w:eastAsia="Arial" w:hAnsi="Arial" w:cs="Arial"/>
          <w:i/>
          <w:iCs/>
          <w:color w:val="000000" w:themeColor="text1"/>
          <w:sz w:val="24"/>
          <w:szCs w:val="24"/>
        </w:rPr>
        <w:t>planning costs,</w:t>
      </w:r>
      <w:r w:rsidRPr="4671F153">
        <w:rPr>
          <w:rFonts w:ascii="Arial" w:eastAsia="Arial" w:hAnsi="Arial" w:cs="Arial"/>
          <w:color w:val="000000" w:themeColor="text1"/>
          <w:sz w:val="24"/>
          <w:szCs w:val="24"/>
        </w:rPr>
        <w:t xml:space="preserve"> hiring and recruitment costs, staff training and professional development, classroom materials, and supplies.”</w:t>
      </w:r>
    </w:p>
    <w:p w14:paraId="7394758D" w14:textId="77777777" w:rsidR="0022103F" w:rsidRDefault="0022103F" w:rsidP="4671F153">
      <w:pPr>
        <w:spacing w:after="0" w:line="240" w:lineRule="auto"/>
        <w:ind w:left="540" w:right="540"/>
        <w:rPr>
          <w:rFonts w:ascii="Arial" w:eastAsia="Arial" w:hAnsi="Arial" w:cs="Arial"/>
          <w:color w:val="000000" w:themeColor="text1"/>
          <w:sz w:val="24"/>
          <w:szCs w:val="24"/>
        </w:rPr>
      </w:pPr>
    </w:p>
    <w:p w14:paraId="6DCBDC2D" w14:textId="60FD6314" w:rsidR="006C3E8A" w:rsidRDefault="030395B7" w:rsidP="4671F153">
      <w:pPr>
        <w:spacing w:after="0" w:line="240" w:lineRule="auto"/>
        <w:rPr>
          <w:rFonts w:ascii="Arial" w:eastAsia="Arial" w:hAnsi="Arial" w:cs="Arial"/>
          <w:color w:val="000000" w:themeColor="text1"/>
          <w:sz w:val="24"/>
          <w:szCs w:val="24"/>
        </w:rPr>
      </w:pPr>
      <w:r w:rsidRPr="4671F153">
        <w:rPr>
          <w:rFonts w:ascii="Arial" w:eastAsia="Arial" w:hAnsi="Arial" w:cs="Arial"/>
          <w:color w:val="000000" w:themeColor="text1"/>
          <w:sz w:val="24"/>
          <w:szCs w:val="24"/>
        </w:rPr>
        <w:t>[Name of local Head Start Program] is committed to collaborating with [Name of School District] to ensure that parents have access to the full range of local options so that they can secure childcare that best meets their needs. We can support the district in four ways.</w:t>
      </w:r>
    </w:p>
    <w:p w14:paraId="28469037" w14:textId="77777777" w:rsidR="0022103F" w:rsidRDefault="0022103F" w:rsidP="4671F153">
      <w:pPr>
        <w:spacing w:after="0" w:line="240" w:lineRule="auto"/>
        <w:rPr>
          <w:rFonts w:ascii="Arial" w:eastAsia="Arial" w:hAnsi="Arial" w:cs="Arial"/>
          <w:color w:val="000000" w:themeColor="text1"/>
          <w:sz w:val="24"/>
          <w:szCs w:val="24"/>
        </w:rPr>
      </w:pPr>
    </w:p>
    <w:p w14:paraId="73A2E44E" w14:textId="688E0417" w:rsidR="006C3E8A" w:rsidRDefault="030395B7" w:rsidP="4671F153">
      <w:pPr>
        <w:pStyle w:val="ListParagraph"/>
        <w:numPr>
          <w:ilvl w:val="0"/>
          <w:numId w:val="4"/>
        </w:numPr>
        <w:spacing w:after="0" w:line="240" w:lineRule="auto"/>
        <w:ind w:left="450"/>
        <w:rPr>
          <w:rFonts w:ascii="Arial" w:eastAsia="Arial" w:hAnsi="Arial" w:cs="Arial"/>
          <w:color w:val="000000" w:themeColor="text1"/>
          <w:sz w:val="24"/>
          <w:szCs w:val="24"/>
        </w:rPr>
      </w:pPr>
      <w:r w:rsidRPr="4671F153">
        <w:rPr>
          <w:rFonts w:ascii="Arial" w:eastAsia="Arial" w:hAnsi="Arial" w:cs="Arial"/>
          <w:color w:val="000000" w:themeColor="text1"/>
          <w:sz w:val="24"/>
          <w:szCs w:val="24"/>
        </w:rPr>
        <w:t xml:space="preserve">Support services: We provide our most at-risk children with a range of services that are essential for their growth and development, and we are prepared to plan collaboratively with you to provide </w:t>
      </w:r>
      <w:r w:rsidR="00BA4202">
        <w:rPr>
          <w:rFonts w:ascii="Arial" w:eastAsia="Arial" w:hAnsi="Arial" w:cs="Arial"/>
          <w:color w:val="000000" w:themeColor="text1"/>
          <w:sz w:val="24"/>
          <w:szCs w:val="24"/>
        </w:rPr>
        <w:t>your children</w:t>
      </w:r>
      <w:r w:rsidRPr="4671F153">
        <w:rPr>
          <w:rFonts w:ascii="Arial" w:eastAsia="Arial" w:hAnsi="Arial" w:cs="Arial"/>
          <w:color w:val="000000" w:themeColor="text1"/>
          <w:sz w:val="24"/>
          <w:szCs w:val="24"/>
        </w:rPr>
        <w:t xml:space="preserve"> access to those services.</w:t>
      </w:r>
    </w:p>
    <w:p w14:paraId="57E290AA" w14:textId="2F24B7AA" w:rsidR="006C3E8A" w:rsidRDefault="030395B7" w:rsidP="4671F153">
      <w:pPr>
        <w:pStyle w:val="ListParagraph"/>
        <w:numPr>
          <w:ilvl w:val="0"/>
          <w:numId w:val="4"/>
        </w:numPr>
        <w:spacing w:after="0" w:line="240" w:lineRule="auto"/>
        <w:ind w:left="450"/>
        <w:rPr>
          <w:rFonts w:ascii="Arial" w:eastAsia="Arial" w:hAnsi="Arial" w:cs="Arial"/>
          <w:color w:val="000000" w:themeColor="text1"/>
          <w:sz w:val="24"/>
          <w:szCs w:val="24"/>
        </w:rPr>
      </w:pPr>
      <w:r w:rsidRPr="4671F153">
        <w:rPr>
          <w:rFonts w:ascii="Arial" w:eastAsia="Arial" w:hAnsi="Arial" w:cs="Arial"/>
          <w:color w:val="000000" w:themeColor="text1"/>
          <w:sz w:val="24"/>
          <w:szCs w:val="24"/>
        </w:rPr>
        <w:t>Data: As a requirement of the Head Start grant, we conduct a</w:t>
      </w:r>
      <w:r w:rsidR="00BA4202">
        <w:rPr>
          <w:rFonts w:ascii="Arial" w:eastAsia="Arial" w:hAnsi="Arial" w:cs="Arial"/>
          <w:color w:val="000000" w:themeColor="text1"/>
          <w:sz w:val="24"/>
          <w:szCs w:val="24"/>
        </w:rPr>
        <w:t>nnual</w:t>
      </w:r>
      <w:r w:rsidRPr="4671F153">
        <w:rPr>
          <w:rFonts w:ascii="Arial" w:eastAsia="Arial" w:hAnsi="Arial" w:cs="Arial"/>
          <w:color w:val="000000" w:themeColor="text1"/>
          <w:sz w:val="24"/>
          <w:szCs w:val="24"/>
        </w:rPr>
        <w:t xml:space="preserve"> community needs assessments, and can assist the district in determining the scope of early childcare needs for the community.</w:t>
      </w:r>
    </w:p>
    <w:p w14:paraId="3E17C022" w14:textId="6607B7DD" w:rsidR="006C3E8A" w:rsidRDefault="030395B7" w:rsidP="4671F153">
      <w:pPr>
        <w:pStyle w:val="ListParagraph"/>
        <w:numPr>
          <w:ilvl w:val="0"/>
          <w:numId w:val="4"/>
        </w:numPr>
        <w:spacing w:after="0" w:line="240" w:lineRule="auto"/>
        <w:ind w:left="450"/>
        <w:rPr>
          <w:rFonts w:ascii="Arial" w:eastAsia="Arial" w:hAnsi="Arial" w:cs="Arial"/>
          <w:color w:val="000000" w:themeColor="text1"/>
          <w:sz w:val="24"/>
          <w:szCs w:val="24"/>
        </w:rPr>
      </w:pPr>
      <w:r w:rsidRPr="4671F153">
        <w:rPr>
          <w:rFonts w:ascii="Arial" w:eastAsia="Arial" w:hAnsi="Arial" w:cs="Arial"/>
          <w:color w:val="000000" w:themeColor="text1"/>
          <w:sz w:val="24"/>
          <w:szCs w:val="24"/>
        </w:rPr>
        <w:t xml:space="preserve">Engagement: We </w:t>
      </w:r>
      <w:r w:rsidR="00BA4202">
        <w:rPr>
          <w:rFonts w:ascii="Arial" w:eastAsia="Arial" w:hAnsi="Arial" w:cs="Arial"/>
          <w:color w:val="000000" w:themeColor="text1"/>
          <w:sz w:val="24"/>
          <w:szCs w:val="24"/>
        </w:rPr>
        <w:t>support</w:t>
      </w:r>
      <w:r w:rsidRPr="4671F153">
        <w:rPr>
          <w:rFonts w:ascii="Arial" w:eastAsia="Arial" w:hAnsi="Arial" w:cs="Arial"/>
          <w:color w:val="000000" w:themeColor="text1"/>
          <w:sz w:val="24"/>
          <w:szCs w:val="24"/>
        </w:rPr>
        <w:t xml:space="preserve"> </w:t>
      </w:r>
      <w:r w:rsidRPr="4671F153">
        <w:rPr>
          <w:rFonts w:ascii="Arial" w:eastAsia="Arial" w:hAnsi="Arial" w:cs="Arial"/>
          <w:i/>
          <w:iCs/>
          <w:color w:val="000000" w:themeColor="text1"/>
          <w:sz w:val="24"/>
          <w:szCs w:val="24"/>
        </w:rPr>
        <w:t>extensive</w:t>
      </w:r>
      <w:r w:rsidRPr="4671F153">
        <w:rPr>
          <w:rFonts w:ascii="Arial" w:eastAsia="Arial" w:hAnsi="Arial" w:cs="Arial"/>
          <w:color w:val="000000" w:themeColor="text1"/>
          <w:sz w:val="24"/>
          <w:szCs w:val="24"/>
        </w:rPr>
        <w:t xml:space="preserve"> parent engagement and can help facilitate local planning that is inclusive of parents of young children to make sure parents are informed and their needs considered. Parent choice is a key principle of </w:t>
      </w:r>
      <w:r w:rsidRPr="4671F153">
        <w:rPr>
          <w:rFonts w:ascii="Arial" w:eastAsia="Arial" w:hAnsi="Arial" w:cs="Arial"/>
          <w:i/>
          <w:iCs/>
          <w:color w:val="000000" w:themeColor="text1"/>
          <w:sz w:val="24"/>
          <w:szCs w:val="24"/>
        </w:rPr>
        <w:t>The Master Plan for Early for Learning and Care.</w:t>
      </w:r>
    </w:p>
    <w:p w14:paraId="04138B8A" w14:textId="2EC770D1" w:rsidR="006C3E8A" w:rsidRDefault="030395B7" w:rsidP="4671F153">
      <w:pPr>
        <w:pStyle w:val="ListParagraph"/>
        <w:numPr>
          <w:ilvl w:val="0"/>
          <w:numId w:val="4"/>
        </w:numPr>
        <w:spacing w:after="0" w:line="240" w:lineRule="auto"/>
        <w:ind w:left="450"/>
        <w:rPr>
          <w:rFonts w:ascii="Arial" w:eastAsia="Arial" w:hAnsi="Arial" w:cs="Arial"/>
          <w:color w:val="000000" w:themeColor="text1"/>
          <w:sz w:val="24"/>
          <w:szCs w:val="24"/>
        </w:rPr>
      </w:pPr>
      <w:r w:rsidRPr="4671F153">
        <w:rPr>
          <w:rFonts w:ascii="Arial" w:eastAsia="Arial" w:hAnsi="Arial" w:cs="Arial"/>
          <w:color w:val="000000" w:themeColor="text1"/>
          <w:sz w:val="24"/>
          <w:szCs w:val="24"/>
        </w:rPr>
        <w:lastRenderedPageBreak/>
        <w:t xml:space="preserve">Expertise: We have early childcare professionals with training and experience serving children aged </w:t>
      </w:r>
      <w:r w:rsidR="00BA4202">
        <w:rPr>
          <w:rFonts w:ascii="Arial" w:eastAsia="Arial" w:hAnsi="Arial" w:cs="Arial"/>
          <w:color w:val="000000" w:themeColor="text1"/>
          <w:sz w:val="24"/>
          <w:szCs w:val="24"/>
        </w:rPr>
        <w:t>36-60</w:t>
      </w:r>
      <w:r w:rsidRPr="4671F153">
        <w:rPr>
          <w:rFonts w:ascii="Arial" w:eastAsia="Arial" w:hAnsi="Arial" w:cs="Arial"/>
          <w:color w:val="000000" w:themeColor="text1"/>
          <w:sz w:val="24"/>
          <w:szCs w:val="24"/>
        </w:rPr>
        <w:t xml:space="preserve"> </w:t>
      </w:r>
      <w:r w:rsidR="001E6F5A" w:rsidRPr="4671F153">
        <w:rPr>
          <w:rFonts w:ascii="Arial" w:eastAsia="Arial" w:hAnsi="Arial" w:cs="Arial"/>
          <w:color w:val="000000" w:themeColor="text1"/>
          <w:sz w:val="24"/>
          <w:szCs w:val="24"/>
        </w:rPr>
        <w:t>months and</w:t>
      </w:r>
      <w:r w:rsidRPr="4671F153">
        <w:rPr>
          <w:rFonts w:ascii="Arial" w:eastAsia="Arial" w:hAnsi="Arial" w:cs="Arial"/>
          <w:color w:val="000000" w:themeColor="text1"/>
          <w:sz w:val="24"/>
          <w:szCs w:val="24"/>
        </w:rPr>
        <w:t xml:space="preserve"> can partner with </w:t>
      </w:r>
      <w:r w:rsidR="00BA4202">
        <w:rPr>
          <w:rFonts w:ascii="Arial" w:eastAsia="Arial" w:hAnsi="Arial" w:cs="Arial"/>
          <w:color w:val="000000" w:themeColor="text1"/>
          <w:sz w:val="24"/>
          <w:szCs w:val="24"/>
        </w:rPr>
        <w:t>[</w:t>
      </w:r>
      <w:r w:rsidRPr="4671F153">
        <w:rPr>
          <w:rFonts w:ascii="Arial" w:eastAsia="Arial" w:hAnsi="Arial" w:cs="Arial"/>
          <w:color w:val="000000" w:themeColor="text1"/>
          <w:sz w:val="24"/>
          <w:szCs w:val="24"/>
        </w:rPr>
        <w:t>Name of School District</w:t>
      </w:r>
      <w:r w:rsidR="00BA4202">
        <w:rPr>
          <w:rFonts w:ascii="Arial" w:eastAsia="Arial" w:hAnsi="Arial" w:cs="Arial"/>
          <w:color w:val="000000" w:themeColor="text1"/>
          <w:sz w:val="24"/>
          <w:szCs w:val="24"/>
        </w:rPr>
        <w:t>]</w:t>
      </w:r>
      <w:r w:rsidRPr="4671F153">
        <w:rPr>
          <w:rFonts w:ascii="Arial" w:eastAsia="Arial" w:hAnsi="Arial" w:cs="Arial"/>
          <w:color w:val="000000" w:themeColor="text1"/>
          <w:sz w:val="24"/>
          <w:szCs w:val="24"/>
        </w:rPr>
        <w:t xml:space="preserve"> to provide training and coaching.</w:t>
      </w:r>
    </w:p>
    <w:p w14:paraId="1915EB5C" w14:textId="7B15E8F6" w:rsidR="006C3E8A" w:rsidRDefault="006C3E8A" w:rsidP="4671F153">
      <w:pPr>
        <w:spacing w:after="0" w:line="240" w:lineRule="auto"/>
        <w:rPr>
          <w:rFonts w:ascii="Arial" w:eastAsia="Arial" w:hAnsi="Arial" w:cs="Arial"/>
          <w:color w:val="000000" w:themeColor="text1"/>
          <w:sz w:val="24"/>
          <w:szCs w:val="24"/>
        </w:rPr>
      </w:pPr>
    </w:p>
    <w:p w14:paraId="510ABCAC" w14:textId="1B95A5CA" w:rsidR="006C3E8A" w:rsidRDefault="030395B7" w:rsidP="4671F153">
      <w:pPr>
        <w:spacing w:after="0" w:line="240" w:lineRule="auto"/>
        <w:rPr>
          <w:rFonts w:ascii="Arial" w:eastAsia="Arial" w:hAnsi="Arial" w:cs="Arial"/>
          <w:color w:val="000000" w:themeColor="text1"/>
          <w:sz w:val="24"/>
          <w:szCs w:val="24"/>
        </w:rPr>
      </w:pPr>
      <w:r w:rsidRPr="4671F153">
        <w:rPr>
          <w:rFonts w:ascii="Arial" w:eastAsia="Arial" w:hAnsi="Arial" w:cs="Arial"/>
          <w:color w:val="000000" w:themeColor="text1"/>
          <w:sz w:val="24"/>
          <w:szCs w:val="24"/>
        </w:rPr>
        <w:t>Therefore, in support of the Governor’s goal to expand access to more families, I am formally requesting that [Name of local Head Start Program] be fully included in all local planning regarding the expansion of transitional kindergarten.</w:t>
      </w:r>
    </w:p>
    <w:p w14:paraId="5F21CF3D" w14:textId="30069E4B" w:rsidR="006C3E8A" w:rsidRDefault="006C3E8A" w:rsidP="4671F153">
      <w:pPr>
        <w:spacing w:after="0" w:line="240" w:lineRule="auto"/>
        <w:rPr>
          <w:rFonts w:ascii="Arial" w:eastAsia="Arial" w:hAnsi="Arial" w:cs="Arial"/>
          <w:color w:val="000000" w:themeColor="text1"/>
          <w:sz w:val="24"/>
          <w:szCs w:val="24"/>
        </w:rPr>
      </w:pPr>
    </w:p>
    <w:p w14:paraId="65E6A20B" w14:textId="6E300AB9" w:rsidR="006C3E8A" w:rsidRDefault="00427A49" w:rsidP="4671F153">
      <w:pPr>
        <w:spacing w:after="0" w:line="240" w:lineRule="auto"/>
        <w:rPr>
          <w:rFonts w:ascii="Arial" w:eastAsia="Arial" w:hAnsi="Arial" w:cs="Arial"/>
          <w:color w:val="000000" w:themeColor="text1"/>
          <w:sz w:val="24"/>
          <w:szCs w:val="24"/>
        </w:rPr>
      </w:pPr>
      <w:r w:rsidRPr="4671F153">
        <w:rPr>
          <w:rFonts w:ascii="Arial" w:eastAsia="Arial" w:hAnsi="Arial" w:cs="Arial"/>
          <w:color w:val="000000" w:themeColor="text1"/>
          <w:sz w:val="24"/>
          <w:szCs w:val="24"/>
        </w:rPr>
        <w:t>Sincerely,</w:t>
      </w:r>
    </w:p>
    <w:p w14:paraId="63074A4C" w14:textId="003CF9D7" w:rsidR="006C3E8A" w:rsidRDefault="006C3E8A" w:rsidP="4671F153">
      <w:pPr>
        <w:spacing w:after="0" w:line="240" w:lineRule="auto"/>
        <w:rPr>
          <w:rFonts w:ascii="Arial" w:eastAsia="Arial" w:hAnsi="Arial" w:cs="Arial"/>
          <w:color w:val="000000" w:themeColor="text1"/>
          <w:sz w:val="24"/>
          <w:szCs w:val="24"/>
        </w:rPr>
      </w:pPr>
    </w:p>
    <w:p w14:paraId="62D2C6C2" w14:textId="64A6747F" w:rsidR="006C3E8A" w:rsidRDefault="030395B7" w:rsidP="4671F153">
      <w:pPr>
        <w:spacing w:after="0" w:line="240" w:lineRule="auto"/>
        <w:rPr>
          <w:rFonts w:ascii="Arial" w:eastAsia="Arial" w:hAnsi="Arial" w:cs="Arial"/>
          <w:color w:val="000000" w:themeColor="text1"/>
          <w:sz w:val="24"/>
          <w:szCs w:val="24"/>
        </w:rPr>
      </w:pPr>
      <w:r w:rsidRPr="4671F153">
        <w:rPr>
          <w:rFonts w:ascii="Arial" w:eastAsia="Arial" w:hAnsi="Arial" w:cs="Arial"/>
          <w:color w:val="000000" w:themeColor="text1"/>
          <w:sz w:val="24"/>
          <w:szCs w:val="24"/>
        </w:rPr>
        <w:t>Your Name, Your Title</w:t>
      </w:r>
    </w:p>
    <w:p w14:paraId="45A51BB6" w14:textId="6A24E5D0" w:rsidR="0022103F" w:rsidRDefault="030395B7" w:rsidP="4671F153">
      <w:pPr>
        <w:spacing w:after="0" w:line="240" w:lineRule="auto"/>
        <w:rPr>
          <w:rFonts w:ascii="Arial" w:eastAsia="Arial" w:hAnsi="Arial" w:cs="Arial"/>
          <w:color w:val="000000" w:themeColor="text1"/>
          <w:sz w:val="24"/>
          <w:szCs w:val="24"/>
        </w:rPr>
      </w:pPr>
      <w:r w:rsidRPr="4671F153">
        <w:rPr>
          <w:rFonts w:ascii="Arial" w:eastAsia="Arial" w:hAnsi="Arial" w:cs="Arial"/>
          <w:color w:val="000000" w:themeColor="text1"/>
          <w:sz w:val="24"/>
          <w:szCs w:val="24"/>
        </w:rPr>
        <w:t>[Name of local Head Start Program]</w:t>
      </w:r>
      <w:r w:rsidR="0022103F" w:rsidRPr="4671F153">
        <w:rPr>
          <w:rFonts w:ascii="Arial" w:eastAsia="Arial" w:hAnsi="Arial" w:cs="Arial"/>
          <w:color w:val="000000" w:themeColor="text1"/>
          <w:sz w:val="24"/>
          <w:szCs w:val="24"/>
        </w:rPr>
        <w:t xml:space="preserve"> </w:t>
      </w:r>
    </w:p>
    <w:p w14:paraId="2C1F4BAD" w14:textId="1A59FF7F" w:rsidR="4671F153" w:rsidRDefault="4671F153" w:rsidP="4671F153">
      <w:pPr>
        <w:spacing w:after="0" w:line="240" w:lineRule="auto"/>
        <w:rPr>
          <w:rFonts w:ascii="Arial" w:eastAsia="Arial" w:hAnsi="Arial" w:cs="Arial"/>
          <w:b/>
          <w:bCs/>
          <w:sz w:val="24"/>
          <w:szCs w:val="24"/>
        </w:rPr>
      </w:pPr>
    </w:p>
    <w:p w14:paraId="1FAF5DD6" w14:textId="5F4BACD2" w:rsidR="3AF7E8BA" w:rsidRDefault="3AF7E8BA" w:rsidP="4671F153">
      <w:pPr>
        <w:spacing w:after="0" w:line="240" w:lineRule="auto"/>
        <w:rPr>
          <w:rFonts w:ascii="Arial" w:eastAsia="Arial" w:hAnsi="Arial" w:cs="Arial"/>
          <w:sz w:val="24"/>
          <w:szCs w:val="24"/>
        </w:rPr>
      </w:pPr>
      <w:r w:rsidRPr="4671F153">
        <w:rPr>
          <w:rFonts w:ascii="Arial" w:eastAsia="Arial" w:hAnsi="Arial" w:cs="Arial"/>
          <w:b/>
          <w:bCs/>
          <w:sz w:val="24"/>
          <w:szCs w:val="24"/>
        </w:rPr>
        <w:t>Partnership Opportunities</w:t>
      </w:r>
      <w:r w:rsidRPr="4671F153">
        <w:rPr>
          <w:rFonts w:ascii="Arial" w:eastAsia="Arial" w:hAnsi="Arial" w:cs="Arial"/>
          <w:sz w:val="24"/>
          <w:szCs w:val="24"/>
        </w:rPr>
        <w:t xml:space="preserve"> </w:t>
      </w:r>
    </w:p>
    <w:p w14:paraId="792245A2" w14:textId="3B8D2D09" w:rsidR="3AF7E8BA" w:rsidRDefault="3AF7E8BA" w:rsidP="4671F153">
      <w:pPr>
        <w:spacing w:after="0" w:line="240" w:lineRule="auto"/>
        <w:rPr>
          <w:rFonts w:ascii="Arial" w:eastAsia="Arial" w:hAnsi="Arial" w:cs="Arial"/>
          <w:sz w:val="24"/>
          <w:szCs w:val="24"/>
        </w:rPr>
      </w:pPr>
      <w:r w:rsidRPr="4671F153">
        <w:rPr>
          <w:rFonts w:ascii="Arial" w:eastAsia="Arial" w:hAnsi="Arial" w:cs="Arial"/>
          <w:sz w:val="24"/>
          <w:szCs w:val="24"/>
        </w:rPr>
        <w:t>Head Start and State Preschool have been collaborating for decades, resulting in enhanced services for children, families, and staff and shared financial resources for the district. TK and Head Start are well suited to do the same. Some benefits of a collaboration include:</w:t>
      </w:r>
    </w:p>
    <w:p w14:paraId="6A691943" w14:textId="16BF5FE3" w:rsidR="3AF7E8BA" w:rsidRDefault="3AF7E8BA" w:rsidP="4671F153">
      <w:pPr>
        <w:spacing w:after="0" w:line="240" w:lineRule="auto"/>
        <w:rPr>
          <w:rFonts w:ascii="Arial" w:eastAsia="Arial" w:hAnsi="Arial" w:cs="Arial"/>
          <w:sz w:val="24"/>
          <w:szCs w:val="24"/>
        </w:rPr>
      </w:pPr>
      <w:r>
        <w:br/>
      </w:r>
      <w:r w:rsidRPr="4671F153">
        <w:rPr>
          <w:rFonts w:ascii="Arial" w:eastAsia="Arial" w:hAnsi="Arial" w:cs="Arial"/>
          <w:sz w:val="24"/>
          <w:szCs w:val="24"/>
          <w:u w:val="single"/>
        </w:rPr>
        <w:t>For enrolled children</w:t>
      </w:r>
      <w:r w:rsidRPr="4671F153">
        <w:rPr>
          <w:rFonts w:ascii="Arial" w:eastAsia="Arial" w:hAnsi="Arial" w:cs="Arial"/>
          <w:sz w:val="24"/>
          <w:szCs w:val="24"/>
        </w:rPr>
        <w:t>:</w:t>
      </w:r>
    </w:p>
    <w:p w14:paraId="7D347496" w14:textId="3B782B6F" w:rsidR="3AF7E8BA" w:rsidRDefault="3AF7E8BA" w:rsidP="4671F153">
      <w:pPr>
        <w:pStyle w:val="ListParagraph"/>
        <w:numPr>
          <w:ilvl w:val="0"/>
          <w:numId w:val="3"/>
        </w:numPr>
        <w:spacing w:after="0" w:line="240" w:lineRule="auto"/>
        <w:ind w:left="270" w:hanging="180"/>
        <w:rPr>
          <w:rFonts w:ascii="Arial" w:eastAsia="Arial" w:hAnsi="Arial" w:cs="Arial"/>
          <w:sz w:val="24"/>
          <w:szCs w:val="24"/>
        </w:rPr>
      </w:pPr>
      <w:r w:rsidRPr="4671F153">
        <w:rPr>
          <w:rFonts w:ascii="Arial" w:eastAsia="Arial" w:hAnsi="Arial" w:cs="Arial"/>
          <w:sz w:val="24"/>
          <w:szCs w:val="24"/>
        </w:rPr>
        <w:t xml:space="preserve">Age-appropriate early intervention and health screenings such as vision, hearing, blood pressure, height/weight assessments, hematocrit/hemoglobin, Tuberculosis, and lead screens. Follow-up treatment and referrals as </w:t>
      </w:r>
      <w:proofErr w:type="gramStart"/>
      <w:r w:rsidRPr="4671F153">
        <w:rPr>
          <w:rFonts w:ascii="Arial" w:eastAsia="Arial" w:hAnsi="Arial" w:cs="Arial"/>
          <w:sz w:val="24"/>
          <w:szCs w:val="24"/>
        </w:rPr>
        <w:t>needed;</w:t>
      </w:r>
      <w:proofErr w:type="gramEnd"/>
      <w:r w:rsidRPr="4671F153">
        <w:rPr>
          <w:rFonts w:ascii="Arial" w:eastAsia="Arial" w:hAnsi="Arial" w:cs="Arial"/>
          <w:sz w:val="24"/>
          <w:szCs w:val="24"/>
        </w:rPr>
        <w:t xml:space="preserve">  </w:t>
      </w:r>
    </w:p>
    <w:p w14:paraId="732159BE" w14:textId="6F8DCD58" w:rsidR="3AF7E8BA" w:rsidRDefault="3AF7E8BA" w:rsidP="4671F153">
      <w:pPr>
        <w:pStyle w:val="ListParagraph"/>
        <w:numPr>
          <w:ilvl w:val="0"/>
          <w:numId w:val="3"/>
        </w:numPr>
        <w:spacing w:after="0" w:line="240" w:lineRule="auto"/>
        <w:ind w:left="270" w:hanging="180"/>
        <w:rPr>
          <w:rFonts w:ascii="Arial" w:eastAsia="Arial" w:hAnsi="Arial" w:cs="Arial"/>
          <w:sz w:val="24"/>
          <w:szCs w:val="24"/>
        </w:rPr>
      </w:pPr>
      <w:r w:rsidRPr="4671F153">
        <w:rPr>
          <w:rFonts w:ascii="Arial" w:eastAsia="Arial" w:hAnsi="Arial" w:cs="Arial"/>
          <w:sz w:val="24"/>
          <w:szCs w:val="24"/>
        </w:rPr>
        <w:t xml:space="preserve">Dental screenings and examinations with follow-up treatment and referrals as </w:t>
      </w:r>
      <w:proofErr w:type="gramStart"/>
      <w:r w:rsidRPr="4671F153">
        <w:rPr>
          <w:rFonts w:ascii="Arial" w:eastAsia="Arial" w:hAnsi="Arial" w:cs="Arial"/>
          <w:sz w:val="24"/>
          <w:szCs w:val="24"/>
        </w:rPr>
        <w:t>needed;</w:t>
      </w:r>
      <w:proofErr w:type="gramEnd"/>
    </w:p>
    <w:p w14:paraId="6DE52217" w14:textId="16F5B6CC" w:rsidR="3AF7E8BA" w:rsidRDefault="3AF7E8BA" w:rsidP="4671F153">
      <w:pPr>
        <w:pStyle w:val="ListParagraph"/>
        <w:numPr>
          <w:ilvl w:val="0"/>
          <w:numId w:val="3"/>
        </w:numPr>
        <w:spacing w:after="0" w:line="240" w:lineRule="auto"/>
        <w:ind w:left="270" w:hanging="180"/>
        <w:rPr>
          <w:rFonts w:ascii="Arial" w:eastAsia="Arial" w:hAnsi="Arial" w:cs="Arial"/>
          <w:sz w:val="24"/>
          <w:szCs w:val="24"/>
        </w:rPr>
      </w:pPr>
      <w:r w:rsidRPr="4671F153">
        <w:rPr>
          <w:rFonts w:ascii="Arial" w:eastAsia="Arial" w:hAnsi="Arial" w:cs="Arial"/>
          <w:sz w:val="24"/>
          <w:szCs w:val="24"/>
        </w:rPr>
        <w:t xml:space="preserve">In-class mental health support services and individualized intervention </w:t>
      </w:r>
      <w:proofErr w:type="gramStart"/>
      <w:r w:rsidRPr="4671F153">
        <w:rPr>
          <w:rFonts w:ascii="Arial" w:eastAsia="Arial" w:hAnsi="Arial" w:cs="Arial"/>
          <w:sz w:val="24"/>
          <w:szCs w:val="24"/>
        </w:rPr>
        <w:t>plans;</w:t>
      </w:r>
      <w:proofErr w:type="gramEnd"/>
    </w:p>
    <w:p w14:paraId="0A68C805" w14:textId="5FD32662" w:rsidR="3AF7E8BA" w:rsidRDefault="3AF7E8BA" w:rsidP="4671F153">
      <w:pPr>
        <w:pStyle w:val="ListParagraph"/>
        <w:numPr>
          <w:ilvl w:val="0"/>
          <w:numId w:val="3"/>
        </w:numPr>
        <w:spacing w:after="0" w:line="240" w:lineRule="auto"/>
        <w:ind w:left="270" w:hanging="180"/>
        <w:rPr>
          <w:rFonts w:ascii="Arial" w:eastAsia="Arial" w:hAnsi="Arial" w:cs="Arial"/>
          <w:sz w:val="24"/>
          <w:szCs w:val="24"/>
        </w:rPr>
      </w:pPr>
      <w:r w:rsidRPr="4671F153">
        <w:rPr>
          <w:rFonts w:ascii="Arial" w:eastAsia="Arial" w:hAnsi="Arial" w:cs="Arial"/>
          <w:sz w:val="24"/>
          <w:szCs w:val="24"/>
        </w:rPr>
        <w:t xml:space="preserve">Meals, including breakfast, lunch and snack, with accommodations for special diets and cultural </w:t>
      </w:r>
      <w:proofErr w:type="gramStart"/>
      <w:r w:rsidRPr="4671F153">
        <w:rPr>
          <w:rFonts w:ascii="Arial" w:eastAsia="Arial" w:hAnsi="Arial" w:cs="Arial"/>
          <w:sz w:val="24"/>
          <w:szCs w:val="24"/>
        </w:rPr>
        <w:t>preferences;</w:t>
      </w:r>
      <w:proofErr w:type="gramEnd"/>
    </w:p>
    <w:p w14:paraId="42746BD2" w14:textId="49ACDEAD" w:rsidR="00BA4202" w:rsidRDefault="00BA4202" w:rsidP="4671F153">
      <w:pPr>
        <w:pStyle w:val="ListParagraph"/>
        <w:numPr>
          <w:ilvl w:val="0"/>
          <w:numId w:val="3"/>
        </w:numPr>
        <w:spacing w:after="0" w:line="240" w:lineRule="auto"/>
        <w:ind w:left="270" w:hanging="180"/>
        <w:rPr>
          <w:rFonts w:ascii="Arial" w:eastAsia="Arial" w:hAnsi="Arial" w:cs="Arial"/>
          <w:sz w:val="24"/>
          <w:szCs w:val="24"/>
        </w:rPr>
      </w:pPr>
      <w:r>
        <w:rPr>
          <w:rFonts w:ascii="Arial" w:eastAsia="Arial" w:hAnsi="Arial" w:cs="Arial"/>
          <w:sz w:val="24"/>
          <w:szCs w:val="24"/>
        </w:rPr>
        <w:t xml:space="preserve">Child developmental and social/emotional screenings at the start of the school </w:t>
      </w:r>
      <w:proofErr w:type="gramStart"/>
      <w:r>
        <w:rPr>
          <w:rFonts w:ascii="Arial" w:eastAsia="Arial" w:hAnsi="Arial" w:cs="Arial"/>
          <w:sz w:val="24"/>
          <w:szCs w:val="24"/>
        </w:rPr>
        <w:t>year;</w:t>
      </w:r>
      <w:proofErr w:type="gramEnd"/>
    </w:p>
    <w:p w14:paraId="2AF82D2D" w14:textId="428F15EF" w:rsidR="3AF7E8BA" w:rsidRDefault="3AF7E8BA" w:rsidP="4671F153">
      <w:pPr>
        <w:pStyle w:val="ListParagraph"/>
        <w:numPr>
          <w:ilvl w:val="0"/>
          <w:numId w:val="3"/>
        </w:numPr>
        <w:spacing w:after="0" w:line="240" w:lineRule="auto"/>
        <w:ind w:left="270" w:hanging="180"/>
        <w:rPr>
          <w:rFonts w:ascii="Arial" w:eastAsia="Arial" w:hAnsi="Arial" w:cs="Arial"/>
          <w:sz w:val="24"/>
          <w:szCs w:val="24"/>
        </w:rPr>
      </w:pPr>
      <w:r w:rsidRPr="4671F153">
        <w:rPr>
          <w:rFonts w:ascii="Arial" w:eastAsia="Arial" w:hAnsi="Arial" w:cs="Arial"/>
          <w:sz w:val="24"/>
          <w:szCs w:val="24"/>
        </w:rPr>
        <w:t xml:space="preserve">Child </w:t>
      </w:r>
      <w:r w:rsidR="00BA4202">
        <w:rPr>
          <w:rFonts w:ascii="Arial" w:eastAsia="Arial" w:hAnsi="Arial" w:cs="Arial"/>
          <w:sz w:val="24"/>
          <w:szCs w:val="24"/>
        </w:rPr>
        <w:t xml:space="preserve">developmental </w:t>
      </w:r>
      <w:r w:rsidRPr="4671F153">
        <w:rPr>
          <w:rFonts w:ascii="Arial" w:eastAsia="Arial" w:hAnsi="Arial" w:cs="Arial"/>
          <w:sz w:val="24"/>
          <w:szCs w:val="24"/>
        </w:rPr>
        <w:t xml:space="preserve">assessments three times per </w:t>
      </w:r>
      <w:proofErr w:type="gramStart"/>
      <w:r w:rsidRPr="4671F153">
        <w:rPr>
          <w:rFonts w:ascii="Arial" w:eastAsia="Arial" w:hAnsi="Arial" w:cs="Arial"/>
          <w:sz w:val="24"/>
          <w:szCs w:val="24"/>
        </w:rPr>
        <w:t>year;</w:t>
      </w:r>
      <w:proofErr w:type="gramEnd"/>
    </w:p>
    <w:p w14:paraId="34691DE8" w14:textId="08CAAC79" w:rsidR="3AF7E8BA" w:rsidRDefault="3AF7E8BA" w:rsidP="4671F153">
      <w:pPr>
        <w:pStyle w:val="ListParagraph"/>
        <w:numPr>
          <w:ilvl w:val="0"/>
          <w:numId w:val="3"/>
        </w:numPr>
        <w:spacing w:after="0" w:line="240" w:lineRule="auto"/>
        <w:ind w:left="270" w:hanging="180"/>
        <w:rPr>
          <w:rFonts w:ascii="Arial" w:eastAsia="Arial" w:hAnsi="Arial" w:cs="Arial"/>
          <w:sz w:val="24"/>
          <w:szCs w:val="24"/>
        </w:rPr>
      </w:pPr>
      <w:r w:rsidRPr="4671F153">
        <w:rPr>
          <w:rFonts w:ascii="Arial" w:eastAsia="Arial" w:hAnsi="Arial" w:cs="Arial"/>
          <w:sz w:val="24"/>
          <w:szCs w:val="24"/>
        </w:rPr>
        <w:t xml:space="preserve">Two home visits and parent-teacher conference per program </w:t>
      </w:r>
      <w:proofErr w:type="gramStart"/>
      <w:r w:rsidRPr="4671F153">
        <w:rPr>
          <w:rFonts w:ascii="Arial" w:eastAsia="Arial" w:hAnsi="Arial" w:cs="Arial"/>
          <w:sz w:val="24"/>
          <w:szCs w:val="24"/>
        </w:rPr>
        <w:t>year;</w:t>
      </w:r>
      <w:proofErr w:type="gramEnd"/>
    </w:p>
    <w:p w14:paraId="56EDE262" w14:textId="2E71D3B2" w:rsidR="3AF7E8BA" w:rsidRDefault="3AF7E8BA" w:rsidP="4671F153">
      <w:pPr>
        <w:pStyle w:val="ListParagraph"/>
        <w:numPr>
          <w:ilvl w:val="0"/>
          <w:numId w:val="3"/>
        </w:numPr>
        <w:spacing w:after="0" w:line="240" w:lineRule="auto"/>
        <w:ind w:left="270" w:hanging="180"/>
        <w:rPr>
          <w:rFonts w:ascii="Arial" w:eastAsia="Arial" w:hAnsi="Arial" w:cs="Arial"/>
          <w:sz w:val="24"/>
          <w:szCs w:val="24"/>
        </w:rPr>
      </w:pPr>
      <w:r w:rsidRPr="4671F153">
        <w:rPr>
          <w:rFonts w:ascii="Arial" w:eastAsia="Arial" w:hAnsi="Arial" w:cs="Arial"/>
          <w:sz w:val="24"/>
          <w:szCs w:val="24"/>
        </w:rPr>
        <w:t xml:space="preserve">Special education screenings, </w:t>
      </w:r>
      <w:r w:rsidR="00BA4202" w:rsidRPr="4671F153">
        <w:rPr>
          <w:rFonts w:ascii="Arial" w:eastAsia="Arial" w:hAnsi="Arial" w:cs="Arial"/>
          <w:sz w:val="24"/>
          <w:szCs w:val="24"/>
        </w:rPr>
        <w:t>assessments,</w:t>
      </w:r>
      <w:r w:rsidRPr="4671F153">
        <w:rPr>
          <w:rFonts w:ascii="Arial" w:eastAsia="Arial" w:hAnsi="Arial" w:cs="Arial"/>
          <w:sz w:val="24"/>
          <w:szCs w:val="24"/>
        </w:rPr>
        <w:t xml:space="preserve"> and individualized plans.</w:t>
      </w:r>
    </w:p>
    <w:p w14:paraId="6E38BA78" w14:textId="125F08EC" w:rsidR="3AF7E8BA" w:rsidRDefault="3AF7E8BA" w:rsidP="4671F153">
      <w:pPr>
        <w:spacing w:after="0" w:line="240" w:lineRule="auto"/>
        <w:rPr>
          <w:rFonts w:ascii="Arial" w:eastAsia="Arial" w:hAnsi="Arial" w:cs="Arial"/>
          <w:sz w:val="24"/>
          <w:szCs w:val="24"/>
        </w:rPr>
      </w:pPr>
      <w:r w:rsidRPr="4671F153">
        <w:rPr>
          <w:rFonts w:ascii="Arial" w:eastAsia="Arial" w:hAnsi="Arial" w:cs="Arial"/>
          <w:sz w:val="24"/>
          <w:szCs w:val="24"/>
        </w:rPr>
        <w:t xml:space="preserve"> </w:t>
      </w:r>
    </w:p>
    <w:p w14:paraId="7D470C85" w14:textId="0BFC67FC" w:rsidR="3AF7E8BA" w:rsidRDefault="3AF7E8BA" w:rsidP="4671F153">
      <w:pPr>
        <w:spacing w:after="0" w:line="240" w:lineRule="auto"/>
        <w:rPr>
          <w:rFonts w:ascii="Arial" w:eastAsia="Arial" w:hAnsi="Arial" w:cs="Arial"/>
          <w:sz w:val="24"/>
          <w:szCs w:val="24"/>
        </w:rPr>
      </w:pPr>
      <w:r w:rsidRPr="4671F153">
        <w:rPr>
          <w:rFonts w:ascii="Arial" w:eastAsia="Arial" w:hAnsi="Arial" w:cs="Arial"/>
          <w:sz w:val="24"/>
          <w:szCs w:val="24"/>
          <w:u w:val="single"/>
        </w:rPr>
        <w:t>For enrolled families</w:t>
      </w:r>
      <w:r w:rsidRPr="4671F153">
        <w:rPr>
          <w:rFonts w:ascii="Arial" w:eastAsia="Arial" w:hAnsi="Arial" w:cs="Arial"/>
          <w:sz w:val="24"/>
          <w:szCs w:val="24"/>
        </w:rPr>
        <w:t>:</w:t>
      </w:r>
    </w:p>
    <w:p w14:paraId="4F9FC75B" w14:textId="74816364" w:rsidR="3AF7E8BA" w:rsidRDefault="3AF7E8BA" w:rsidP="4671F153">
      <w:pPr>
        <w:pStyle w:val="ListParagraph"/>
        <w:numPr>
          <w:ilvl w:val="0"/>
          <w:numId w:val="3"/>
        </w:numPr>
        <w:spacing w:after="0" w:line="240" w:lineRule="auto"/>
        <w:ind w:left="270" w:hanging="180"/>
        <w:rPr>
          <w:rFonts w:ascii="Arial" w:eastAsia="Arial" w:hAnsi="Arial" w:cs="Arial"/>
          <w:sz w:val="24"/>
          <w:szCs w:val="24"/>
        </w:rPr>
      </w:pPr>
      <w:r w:rsidRPr="4671F153">
        <w:rPr>
          <w:rFonts w:ascii="Arial" w:eastAsia="Arial" w:hAnsi="Arial" w:cs="Arial"/>
          <w:sz w:val="24"/>
          <w:szCs w:val="24"/>
        </w:rPr>
        <w:t xml:space="preserve">Financial support for educational goals, including degrees, certifications, job training and ESL </w:t>
      </w:r>
      <w:proofErr w:type="gramStart"/>
      <w:r w:rsidRPr="4671F153">
        <w:rPr>
          <w:rFonts w:ascii="Arial" w:eastAsia="Arial" w:hAnsi="Arial" w:cs="Arial"/>
          <w:sz w:val="24"/>
          <w:szCs w:val="24"/>
        </w:rPr>
        <w:t>classes;</w:t>
      </w:r>
      <w:proofErr w:type="gramEnd"/>
    </w:p>
    <w:p w14:paraId="10DAABC8" w14:textId="0062F205" w:rsidR="3AF7E8BA" w:rsidRDefault="3AF7E8BA" w:rsidP="4671F153">
      <w:pPr>
        <w:pStyle w:val="ListParagraph"/>
        <w:numPr>
          <w:ilvl w:val="0"/>
          <w:numId w:val="3"/>
        </w:numPr>
        <w:spacing w:after="0" w:line="240" w:lineRule="auto"/>
        <w:ind w:left="270" w:hanging="180"/>
        <w:rPr>
          <w:rFonts w:ascii="Arial" w:eastAsia="Arial" w:hAnsi="Arial" w:cs="Arial"/>
          <w:sz w:val="24"/>
          <w:szCs w:val="24"/>
        </w:rPr>
      </w:pPr>
      <w:r w:rsidRPr="4671F153">
        <w:rPr>
          <w:rFonts w:ascii="Arial" w:eastAsia="Arial" w:hAnsi="Arial" w:cs="Arial"/>
          <w:sz w:val="24"/>
          <w:szCs w:val="24"/>
        </w:rPr>
        <w:t xml:space="preserve">Career development and job seeking </w:t>
      </w:r>
      <w:proofErr w:type="gramStart"/>
      <w:r w:rsidRPr="4671F153">
        <w:rPr>
          <w:rFonts w:ascii="Arial" w:eastAsia="Arial" w:hAnsi="Arial" w:cs="Arial"/>
          <w:sz w:val="24"/>
          <w:szCs w:val="24"/>
        </w:rPr>
        <w:t>support;</w:t>
      </w:r>
      <w:proofErr w:type="gramEnd"/>
    </w:p>
    <w:p w14:paraId="15F27453" w14:textId="2306A179" w:rsidR="3AF7E8BA" w:rsidRDefault="3AF7E8BA" w:rsidP="4671F153">
      <w:pPr>
        <w:pStyle w:val="ListParagraph"/>
        <w:numPr>
          <w:ilvl w:val="0"/>
          <w:numId w:val="3"/>
        </w:numPr>
        <w:spacing w:after="0" w:line="240" w:lineRule="auto"/>
        <w:ind w:left="270" w:hanging="180"/>
        <w:rPr>
          <w:rFonts w:ascii="Arial" w:eastAsia="Arial" w:hAnsi="Arial" w:cs="Arial"/>
          <w:sz w:val="24"/>
          <w:szCs w:val="24"/>
        </w:rPr>
      </w:pPr>
      <w:r w:rsidRPr="4671F153">
        <w:rPr>
          <w:rFonts w:ascii="Arial" w:eastAsia="Arial" w:hAnsi="Arial" w:cs="Arial"/>
          <w:sz w:val="24"/>
          <w:szCs w:val="24"/>
        </w:rPr>
        <w:t xml:space="preserve">Individualized plans for family needs and child </w:t>
      </w:r>
      <w:proofErr w:type="gramStart"/>
      <w:r w:rsidRPr="4671F153">
        <w:rPr>
          <w:rFonts w:ascii="Arial" w:eastAsia="Arial" w:hAnsi="Arial" w:cs="Arial"/>
          <w:sz w:val="24"/>
          <w:szCs w:val="24"/>
        </w:rPr>
        <w:t>development;</w:t>
      </w:r>
      <w:proofErr w:type="gramEnd"/>
    </w:p>
    <w:p w14:paraId="1DF2692D" w14:textId="2297A2BC" w:rsidR="3AF7E8BA" w:rsidRDefault="3AF7E8BA" w:rsidP="4671F153">
      <w:pPr>
        <w:pStyle w:val="ListParagraph"/>
        <w:numPr>
          <w:ilvl w:val="0"/>
          <w:numId w:val="3"/>
        </w:numPr>
        <w:spacing w:after="0" w:line="240" w:lineRule="auto"/>
        <w:ind w:left="270" w:hanging="180"/>
        <w:rPr>
          <w:rFonts w:ascii="Arial" w:eastAsia="Arial" w:hAnsi="Arial" w:cs="Arial"/>
          <w:sz w:val="24"/>
          <w:szCs w:val="24"/>
        </w:rPr>
      </w:pPr>
      <w:r w:rsidRPr="4671F153">
        <w:rPr>
          <w:rFonts w:ascii="Arial" w:eastAsia="Arial" w:hAnsi="Arial" w:cs="Arial"/>
          <w:sz w:val="24"/>
          <w:szCs w:val="24"/>
        </w:rPr>
        <w:t xml:space="preserve">Parent-engaged policy committees for shared </w:t>
      </w:r>
      <w:proofErr w:type="gramStart"/>
      <w:r w:rsidRPr="4671F153">
        <w:rPr>
          <w:rFonts w:ascii="Arial" w:eastAsia="Arial" w:hAnsi="Arial" w:cs="Arial"/>
          <w:sz w:val="24"/>
          <w:szCs w:val="24"/>
        </w:rPr>
        <w:t>decision-making;</w:t>
      </w:r>
      <w:proofErr w:type="gramEnd"/>
      <w:r w:rsidRPr="4671F153">
        <w:rPr>
          <w:rFonts w:ascii="Arial" w:eastAsia="Arial" w:hAnsi="Arial" w:cs="Arial"/>
          <w:sz w:val="24"/>
          <w:szCs w:val="24"/>
        </w:rPr>
        <w:t xml:space="preserve"> </w:t>
      </w:r>
    </w:p>
    <w:p w14:paraId="281AD3CF" w14:textId="18EA0FC4" w:rsidR="3AF7E8BA" w:rsidRDefault="3AF7E8BA" w:rsidP="4671F153">
      <w:pPr>
        <w:pStyle w:val="ListParagraph"/>
        <w:numPr>
          <w:ilvl w:val="0"/>
          <w:numId w:val="3"/>
        </w:numPr>
        <w:spacing w:after="0" w:line="240" w:lineRule="auto"/>
        <w:ind w:left="270" w:hanging="180"/>
        <w:rPr>
          <w:rFonts w:ascii="Arial" w:eastAsia="Arial" w:hAnsi="Arial" w:cs="Arial"/>
          <w:sz w:val="24"/>
          <w:szCs w:val="24"/>
        </w:rPr>
      </w:pPr>
      <w:r w:rsidRPr="4671F153">
        <w:rPr>
          <w:rFonts w:ascii="Arial" w:eastAsia="Arial" w:hAnsi="Arial" w:cs="Arial"/>
          <w:sz w:val="24"/>
          <w:szCs w:val="24"/>
        </w:rPr>
        <w:t>Parenting education classes and support services.</w:t>
      </w:r>
    </w:p>
    <w:p w14:paraId="44281CF4" w14:textId="13E6E55B" w:rsidR="3AF7E8BA" w:rsidRDefault="3AF7E8BA" w:rsidP="4671F153">
      <w:pPr>
        <w:spacing w:after="0" w:line="240" w:lineRule="auto"/>
        <w:rPr>
          <w:rFonts w:ascii="Arial" w:eastAsia="Arial" w:hAnsi="Arial" w:cs="Arial"/>
          <w:sz w:val="24"/>
          <w:szCs w:val="24"/>
        </w:rPr>
      </w:pPr>
      <w:r w:rsidRPr="4671F153">
        <w:rPr>
          <w:rFonts w:ascii="Arial" w:eastAsia="Arial" w:hAnsi="Arial" w:cs="Arial"/>
          <w:sz w:val="24"/>
          <w:szCs w:val="24"/>
        </w:rPr>
        <w:t xml:space="preserve"> </w:t>
      </w:r>
    </w:p>
    <w:p w14:paraId="3B99B680" w14:textId="41245AE6" w:rsidR="3AF7E8BA" w:rsidRDefault="3AF7E8BA" w:rsidP="4671F153">
      <w:pPr>
        <w:spacing w:after="0" w:line="240" w:lineRule="auto"/>
        <w:rPr>
          <w:rFonts w:ascii="Arial" w:eastAsia="Arial" w:hAnsi="Arial" w:cs="Arial"/>
          <w:sz w:val="24"/>
          <w:szCs w:val="24"/>
        </w:rPr>
      </w:pPr>
      <w:r w:rsidRPr="4671F153">
        <w:rPr>
          <w:rFonts w:ascii="Arial" w:eastAsia="Arial" w:hAnsi="Arial" w:cs="Arial"/>
          <w:sz w:val="24"/>
          <w:szCs w:val="24"/>
          <w:u w:val="single"/>
        </w:rPr>
        <w:t>For staff</w:t>
      </w:r>
      <w:r w:rsidRPr="4671F153">
        <w:rPr>
          <w:rFonts w:ascii="Arial" w:eastAsia="Arial" w:hAnsi="Arial" w:cs="Arial"/>
          <w:sz w:val="24"/>
          <w:szCs w:val="24"/>
        </w:rPr>
        <w:t>:</w:t>
      </w:r>
    </w:p>
    <w:p w14:paraId="0B75679C" w14:textId="4BEB09CB" w:rsidR="3AF7E8BA" w:rsidRDefault="3AF7E8BA" w:rsidP="4671F153">
      <w:pPr>
        <w:pStyle w:val="ListParagraph"/>
        <w:numPr>
          <w:ilvl w:val="0"/>
          <w:numId w:val="3"/>
        </w:numPr>
        <w:spacing w:after="0" w:line="240" w:lineRule="auto"/>
        <w:ind w:left="270" w:hanging="180"/>
        <w:rPr>
          <w:rFonts w:ascii="Arial" w:eastAsia="Arial" w:hAnsi="Arial" w:cs="Arial"/>
          <w:sz w:val="24"/>
          <w:szCs w:val="24"/>
        </w:rPr>
      </w:pPr>
      <w:r w:rsidRPr="4671F153">
        <w:rPr>
          <w:rFonts w:ascii="Arial" w:eastAsia="Arial" w:hAnsi="Arial" w:cs="Arial"/>
          <w:sz w:val="24"/>
          <w:szCs w:val="24"/>
        </w:rPr>
        <w:t>Lower teacher-child ratios</w:t>
      </w:r>
    </w:p>
    <w:p w14:paraId="2AEFEF2C" w14:textId="586211CE" w:rsidR="3AF7E8BA" w:rsidRDefault="3AF7E8BA" w:rsidP="4671F153">
      <w:pPr>
        <w:pStyle w:val="ListParagraph"/>
        <w:numPr>
          <w:ilvl w:val="0"/>
          <w:numId w:val="3"/>
        </w:numPr>
        <w:spacing w:after="0" w:line="240" w:lineRule="auto"/>
        <w:ind w:left="270" w:hanging="180"/>
        <w:rPr>
          <w:rFonts w:ascii="Arial" w:eastAsia="Arial" w:hAnsi="Arial" w:cs="Arial"/>
          <w:sz w:val="24"/>
          <w:szCs w:val="24"/>
        </w:rPr>
      </w:pPr>
      <w:r w:rsidRPr="4671F153">
        <w:rPr>
          <w:rFonts w:ascii="Arial" w:eastAsia="Arial" w:hAnsi="Arial" w:cs="Arial"/>
          <w:sz w:val="24"/>
          <w:szCs w:val="24"/>
        </w:rPr>
        <w:t>Higher education levels for co-teachers</w:t>
      </w:r>
    </w:p>
    <w:p w14:paraId="06DB6541" w14:textId="4CEC7F69" w:rsidR="3AF7E8BA" w:rsidRDefault="3AF7E8BA" w:rsidP="4671F153">
      <w:pPr>
        <w:pStyle w:val="ListParagraph"/>
        <w:numPr>
          <w:ilvl w:val="0"/>
          <w:numId w:val="3"/>
        </w:numPr>
        <w:spacing w:after="0" w:line="240" w:lineRule="auto"/>
        <w:ind w:left="270" w:hanging="180"/>
        <w:rPr>
          <w:rFonts w:ascii="Arial" w:eastAsia="Arial" w:hAnsi="Arial" w:cs="Arial"/>
          <w:sz w:val="24"/>
          <w:szCs w:val="24"/>
        </w:rPr>
      </w:pPr>
      <w:r w:rsidRPr="4671F153">
        <w:rPr>
          <w:rFonts w:ascii="Arial" w:eastAsia="Arial" w:hAnsi="Arial" w:cs="Arial"/>
          <w:sz w:val="24"/>
          <w:szCs w:val="24"/>
        </w:rPr>
        <w:t>Financial support for educational goals</w:t>
      </w:r>
    </w:p>
    <w:p w14:paraId="277C0A03" w14:textId="66B92AAA" w:rsidR="3AF7E8BA" w:rsidRDefault="3AF7E8BA" w:rsidP="4671F153">
      <w:pPr>
        <w:pStyle w:val="ListParagraph"/>
        <w:numPr>
          <w:ilvl w:val="0"/>
          <w:numId w:val="3"/>
        </w:numPr>
        <w:spacing w:after="0" w:line="240" w:lineRule="auto"/>
        <w:ind w:left="270" w:hanging="180"/>
        <w:rPr>
          <w:rFonts w:ascii="Arial" w:eastAsia="Arial" w:hAnsi="Arial" w:cs="Arial"/>
          <w:sz w:val="24"/>
          <w:szCs w:val="24"/>
        </w:rPr>
      </w:pPr>
      <w:r w:rsidRPr="4671F153">
        <w:rPr>
          <w:rFonts w:ascii="Arial" w:eastAsia="Arial" w:hAnsi="Arial" w:cs="Arial"/>
          <w:sz w:val="24"/>
          <w:szCs w:val="24"/>
        </w:rPr>
        <w:lastRenderedPageBreak/>
        <w:t>Support services in the classroom for children with challenging behaviors and special needs</w:t>
      </w:r>
    </w:p>
    <w:p w14:paraId="4DBE9C99" w14:textId="7FF72321" w:rsidR="3AF7E8BA" w:rsidRDefault="3AF7E8BA" w:rsidP="4671F153">
      <w:pPr>
        <w:pStyle w:val="ListParagraph"/>
        <w:numPr>
          <w:ilvl w:val="0"/>
          <w:numId w:val="3"/>
        </w:numPr>
        <w:spacing w:after="0" w:line="240" w:lineRule="auto"/>
        <w:ind w:left="270" w:hanging="180"/>
        <w:rPr>
          <w:rFonts w:ascii="Arial" w:eastAsia="Arial" w:hAnsi="Arial" w:cs="Arial"/>
          <w:sz w:val="24"/>
          <w:szCs w:val="24"/>
        </w:rPr>
      </w:pPr>
      <w:r w:rsidRPr="4671F153">
        <w:rPr>
          <w:rFonts w:ascii="Arial" w:eastAsia="Arial" w:hAnsi="Arial" w:cs="Arial"/>
          <w:sz w:val="24"/>
          <w:szCs w:val="24"/>
        </w:rPr>
        <w:t>Professional development, staff training and personalized coaching</w:t>
      </w:r>
    </w:p>
    <w:p w14:paraId="1912EB4C" w14:textId="35C2A356" w:rsidR="3AF7E8BA" w:rsidRDefault="3AF7E8BA" w:rsidP="4671F153">
      <w:pPr>
        <w:spacing w:after="0" w:line="240" w:lineRule="auto"/>
        <w:rPr>
          <w:rFonts w:ascii="Arial" w:eastAsia="Arial" w:hAnsi="Arial" w:cs="Arial"/>
          <w:sz w:val="24"/>
          <w:szCs w:val="24"/>
        </w:rPr>
      </w:pPr>
      <w:r w:rsidRPr="4671F153">
        <w:rPr>
          <w:rFonts w:ascii="Arial" w:eastAsia="Arial" w:hAnsi="Arial" w:cs="Arial"/>
          <w:sz w:val="24"/>
          <w:szCs w:val="24"/>
        </w:rPr>
        <w:t xml:space="preserve"> </w:t>
      </w:r>
    </w:p>
    <w:p w14:paraId="664D2B73" w14:textId="77777777" w:rsidR="00FF0214" w:rsidRDefault="00FF0214" w:rsidP="4671F153">
      <w:pPr>
        <w:spacing w:after="0" w:line="240" w:lineRule="auto"/>
        <w:rPr>
          <w:rFonts w:ascii="Arial" w:eastAsia="Arial" w:hAnsi="Arial" w:cs="Arial"/>
          <w:sz w:val="24"/>
          <w:szCs w:val="24"/>
          <w:u w:val="single"/>
        </w:rPr>
      </w:pPr>
    </w:p>
    <w:p w14:paraId="6842DFE8" w14:textId="61571F00" w:rsidR="3AF7E8BA" w:rsidRDefault="3AF7E8BA" w:rsidP="4671F153">
      <w:pPr>
        <w:spacing w:after="0" w:line="240" w:lineRule="auto"/>
        <w:rPr>
          <w:rFonts w:ascii="Arial" w:eastAsia="Arial" w:hAnsi="Arial" w:cs="Arial"/>
          <w:sz w:val="24"/>
          <w:szCs w:val="24"/>
        </w:rPr>
      </w:pPr>
      <w:r w:rsidRPr="4671F153">
        <w:rPr>
          <w:rFonts w:ascii="Arial" w:eastAsia="Arial" w:hAnsi="Arial" w:cs="Arial"/>
          <w:sz w:val="24"/>
          <w:szCs w:val="24"/>
          <w:u w:val="single"/>
        </w:rPr>
        <w:t>For Districts</w:t>
      </w:r>
      <w:r w:rsidRPr="4671F153">
        <w:rPr>
          <w:rFonts w:ascii="Arial" w:eastAsia="Arial" w:hAnsi="Arial" w:cs="Arial"/>
          <w:sz w:val="24"/>
          <w:szCs w:val="24"/>
        </w:rPr>
        <w:t>:</w:t>
      </w:r>
    </w:p>
    <w:p w14:paraId="15F0202F" w14:textId="7FEFC5FE" w:rsidR="3AF7E8BA" w:rsidRDefault="3AF7E8BA" w:rsidP="4671F153">
      <w:pPr>
        <w:pStyle w:val="ListParagraph"/>
        <w:numPr>
          <w:ilvl w:val="0"/>
          <w:numId w:val="3"/>
        </w:numPr>
        <w:spacing w:after="0" w:line="240" w:lineRule="auto"/>
        <w:ind w:left="270" w:hanging="180"/>
        <w:rPr>
          <w:rFonts w:ascii="Arial" w:eastAsia="Arial" w:hAnsi="Arial" w:cs="Arial"/>
          <w:sz w:val="24"/>
          <w:szCs w:val="24"/>
        </w:rPr>
      </w:pPr>
      <w:r w:rsidRPr="4671F153">
        <w:rPr>
          <w:rFonts w:ascii="Arial" w:eastAsia="Arial" w:hAnsi="Arial" w:cs="Arial"/>
          <w:sz w:val="24"/>
          <w:szCs w:val="24"/>
        </w:rPr>
        <w:t>Shared costs</w:t>
      </w:r>
    </w:p>
    <w:p w14:paraId="030D646C" w14:textId="29CF11B0" w:rsidR="3AF7E8BA" w:rsidRDefault="00BA4202" w:rsidP="4671F153">
      <w:pPr>
        <w:pStyle w:val="ListParagraph"/>
        <w:numPr>
          <w:ilvl w:val="0"/>
          <w:numId w:val="3"/>
        </w:numPr>
        <w:spacing w:after="0" w:line="240" w:lineRule="auto"/>
        <w:ind w:left="270" w:hanging="180"/>
        <w:rPr>
          <w:rFonts w:ascii="Arial" w:eastAsia="Arial" w:hAnsi="Arial" w:cs="Arial"/>
          <w:sz w:val="24"/>
          <w:szCs w:val="24"/>
        </w:rPr>
      </w:pPr>
      <w:r>
        <w:rPr>
          <w:rFonts w:ascii="Arial" w:eastAsia="Arial" w:hAnsi="Arial" w:cs="Arial"/>
          <w:sz w:val="24"/>
          <w:szCs w:val="24"/>
        </w:rPr>
        <w:t>Revenue</w:t>
      </w:r>
      <w:r w:rsidR="3AF7E8BA" w:rsidRPr="4671F153">
        <w:rPr>
          <w:rFonts w:ascii="Arial" w:eastAsia="Arial" w:hAnsi="Arial" w:cs="Arial"/>
          <w:sz w:val="24"/>
          <w:szCs w:val="24"/>
        </w:rPr>
        <w:t xml:space="preserve"> based on enrollment, not attendance</w:t>
      </w:r>
    </w:p>
    <w:p w14:paraId="6B162B37" w14:textId="64410A71" w:rsidR="3AF7E8BA" w:rsidRDefault="3AF7E8BA" w:rsidP="4671F153">
      <w:pPr>
        <w:pStyle w:val="ListParagraph"/>
        <w:numPr>
          <w:ilvl w:val="0"/>
          <w:numId w:val="3"/>
        </w:numPr>
        <w:spacing w:after="0" w:line="240" w:lineRule="auto"/>
        <w:ind w:left="270" w:hanging="180"/>
        <w:rPr>
          <w:rFonts w:ascii="Arial" w:eastAsia="Arial" w:hAnsi="Arial" w:cs="Arial"/>
          <w:sz w:val="24"/>
          <w:szCs w:val="24"/>
        </w:rPr>
      </w:pPr>
      <w:r w:rsidRPr="4671F153">
        <w:rPr>
          <w:rFonts w:ascii="Arial" w:eastAsia="Arial" w:hAnsi="Arial" w:cs="Arial"/>
          <w:sz w:val="24"/>
          <w:szCs w:val="24"/>
        </w:rPr>
        <w:t>Additional funding for administrative costs</w:t>
      </w:r>
    </w:p>
    <w:p w14:paraId="4B30D750" w14:textId="7BFA4249" w:rsidR="3AF7E8BA" w:rsidRDefault="3AF7E8BA" w:rsidP="4671F153">
      <w:pPr>
        <w:pStyle w:val="ListParagraph"/>
        <w:numPr>
          <w:ilvl w:val="0"/>
          <w:numId w:val="3"/>
        </w:numPr>
        <w:spacing w:after="0" w:line="240" w:lineRule="auto"/>
        <w:ind w:left="270" w:hanging="180"/>
        <w:rPr>
          <w:rFonts w:ascii="Arial" w:eastAsia="Arial" w:hAnsi="Arial" w:cs="Arial"/>
          <w:sz w:val="24"/>
          <w:szCs w:val="24"/>
        </w:rPr>
      </w:pPr>
      <w:r w:rsidRPr="4671F153">
        <w:rPr>
          <w:rFonts w:ascii="Arial" w:eastAsia="Arial" w:hAnsi="Arial" w:cs="Arial"/>
          <w:sz w:val="24"/>
          <w:szCs w:val="24"/>
        </w:rPr>
        <w:t>Maximized facility space</w:t>
      </w:r>
    </w:p>
    <w:p w14:paraId="3DBB37C5" w14:textId="50B5B5C7" w:rsidR="3AF7E8BA" w:rsidRDefault="3AF7E8BA" w:rsidP="4671F153">
      <w:pPr>
        <w:pStyle w:val="ListParagraph"/>
        <w:numPr>
          <w:ilvl w:val="0"/>
          <w:numId w:val="3"/>
        </w:numPr>
        <w:spacing w:after="0" w:line="240" w:lineRule="auto"/>
        <w:ind w:left="270" w:hanging="180"/>
        <w:rPr>
          <w:rFonts w:ascii="Arial" w:eastAsia="Arial" w:hAnsi="Arial" w:cs="Arial"/>
          <w:sz w:val="24"/>
          <w:szCs w:val="24"/>
        </w:rPr>
      </w:pPr>
      <w:r w:rsidRPr="4671F153">
        <w:rPr>
          <w:rFonts w:ascii="Arial" w:eastAsia="Arial" w:hAnsi="Arial" w:cs="Arial"/>
          <w:sz w:val="24"/>
          <w:szCs w:val="24"/>
        </w:rPr>
        <w:t>Financial support for facilities and outdoor enhancements</w:t>
      </w:r>
    </w:p>
    <w:p w14:paraId="5EB2EDE8" w14:textId="23737542" w:rsidR="3AF7E8BA" w:rsidRDefault="3AF7E8BA" w:rsidP="4671F153">
      <w:pPr>
        <w:pStyle w:val="ListParagraph"/>
        <w:numPr>
          <w:ilvl w:val="0"/>
          <w:numId w:val="3"/>
        </w:numPr>
        <w:spacing w:after="0" w:line="240" w:lineRule="auto"/>
        <w:ind w:left="270" w:hanging="180"/>
        <w:rPr>
          <w:rFonts w:ascii="Arial" w:eastAsia="Arial" w:hAnsi="Arial" w:cs="Arial"/>
          <w:sz w:val="24"/>
          <w:szCs w:val="24"/>
        </w:rPr>
      </w:pPr>
      <w:r w:rsidRPr="4671F153">
        <w:rPr>
          <w:rFonts w:ascii="Arial" w:eastAsia="Arial" w:hAnsi="Arial" w:cs="Arial"/>
          <w:sz w:val="24"/>
          <w:szCs w:val="24"/>
        </w:rPr>
        <w:t>Expanded hours</w:t>
      </w:r>
      <w:r w:rsidR="00BA4202">
        <w:rPr>
          <w:rFonts w:ascii="Arial" w:eastAsia="Arial" w:hAnsi="Arial" w:cs="Arial"/>
          <w:sz w:val="24"/>
          <w:szCs w:val="24"/>
        </w:rPr>
        <w:t xml:space="preserve"> and/or additional child/student services</w:t>
      </w:r>
      <w:r w:rsidRPr="4671F153">
        <w:rPr>
          <w:rFonts w:ascii="Arial" w:eastAsia="Arial" w:hAnsi="Arial" w:cs="Arial"/>
          <w:sz w:val="24"/>
          <w:szCs w:val="24"/>
        </w:rPr>
        <w:t xml:space="preserve"> at no additional cost to the district</w:t>
      </w:r>
    </w:p>
    <w:p w14:paraId="09B0D4D0" w14:textId="04F536DE" w:rsidR="3AF7E8BA" w:rsidRDefault="3AF7E8BA" w:rsidP="4671F153">
      <w:pPr>
        <w:pStyle w:val="ListParagraph"/>
        <w:numPr>
          <w:ilvl w:val="0"/>
          <w:numId w:val="3"/>
        </w:numPr>
        <w:spacing w:after="0" w:line="240" w:lineRule="auto"/>
        <w:ind w:left="270" w:hanging="180"/>
        <w:rPr>
          <w:rFonts w:ascii="Arial" w:eastAsia="Arial" w:hAnsi="Arial" w:cs="Arial"/>
          <w:sz w:val="24"/>
          <w:szCs w:val="24"/>
        </w:rPr>
      </w:pPr>
      <w:r w:rsidRPr="4671F153">
        <w:rPr>
          <w:rFonts w:ascii="Arial" w:eastAsia="Arial" w:hAnsi="Arial" w:cs="Arial"/>
          <w:sz w:val="24"/>
          <w:szCs w:val="24"/>
        </w:rPr>
        <w:t>Additional support staff/funding for registered nurses, social workers, psychologists, registered dieticians, community liaisons, bilingual aides, substitutes, etc.</w:t>
      </w:r>
    </w:p>
    <w:p w14:paraId="01D339E4" w14:textId="040360F6" w:rsidR="3AF7E8BA" w:rsidRPr="0022103F" w:rsidRDefault="3AF7E8BA" w:rsidP="4671F153">
      <w:pPr>
        <w:spacing w:after="0" w:line="240" w:lineRule="auto"/>
        <w:rPr>
          <w:rFonts w:ascii="Arial" w:eastAsia="Arial" w:hAnsi="Arial" w:cs="Arial"/>
          <w:sz w:val="24"/>
          <w:szCs w:val="24"/>
        </w:rPr>
      </w:pPr>
      <w:r>
        <w:br/>
      </w:r>
      <w:r w:rsidR="0022103F" w:rsidRPr="4671F153">
        <w:rPr>
          <w:rFonts w:ascii="Arial" w:eastAsia="Arial" w:hAnsi="Arial" w:cs="Arial"/>
          <w:b/>
          <w:bCs/>
          <w:sz w:val="24"/>
          <w:szCs w:val="24"/>
        </w:rPr>
        <w:t>F</w:t>
      </w:r>
      <w:r w:rsidRPr="4671F153">
        <w:rPr>
          <w:rFonts w:ascii="Arial" w:eastAsia="Arial" w:hAnsi="Arial" w:cs="Arial"/>
          <w:b/>
          <w:bCs/>
          <w:sz w:val="24"/>
          <w:szCs w:val="24"/>
        </w:rPr>
        <w:t xml:space="preserve">ederal Interest  </w:t>
      </w:r>
    </w:p>
    <w:p w14:paraId="236CA61C" w14:textId="1D0D6248" w:rsidR="3AF7E8BA" w:rsidRDefault="3AF7E8BA" w:rsidP="4671F153">
      <w:pPr>
        <w:spacing w:after="0" w:line="240" w:lineRule="auto"/>
        <w:rPr>
          <w:rFonts w:ascii="Arial" w:eastAsia="Arial" w:hAnsi="Arial" w:cs="Arial"/>
          <w:sz w:val="24"/>
          <w:szCs w:val="24"/>
        </w:rPr>
      </w:pPr>
      <w:r w:rsidRPr="4671F153">
        <w:rPr>
          <w:rFonts w:ascii="Arial" w:eastAsia="Arial" w:hAnsi="Arial" w:cs="Arial"/>
          <w:sz w:val="24"/>
          <w:szCs w:val="24"/>
        </w:rPr>
        <w:t>‘Federal interest’ means that the Office of Head Start</w:t>
      </w:r>
      <w:r w:rsidR="00BA4202">
        <w:rPr>
          <w:rFonts w:ascii="Arial" w:eastAsia="Arial" w:hAnsi="Arial" w:cs="Arial"/>
          <w:sz w:val="24"/>
          <w:szCs w:val="24"/>
        </w:rPr>
        <w:t xml:space="preserve"> (OHS</w:t>
      </w:r>
      <w:r w:rsidRPr="4671F153">
        <w:rPr>
          <w:rFonts w:ascii="Arial" w:eastAsia="Arial" w:hAnsi="Arial" w:cs="Arial"/>
          <w:sz w:val="24"/>
          <w:szCs w:val="24"/>
        </w:rPr>
        <w:t xml:space="preserve">, Administration for Children and Families (ACF) may have invested federal funds in the purchase, acquisition, </w:t>
      </w:r>
      <w:proofErr w:type="gramStart"/>
      <w:r w:rsidRPr="4671F153">
        <w:rPr>
          <w:rFonts w:ascii="Arial" w:eastAsia="Arial" w:hAnsi="Arial" w:cs="Arial"/>
          <w:sz w:val="24"/>
          <w:szCs w:val="24"/>
        </w:rPr>
        <w:t>renovation</w:t>
      </w:r>
      <w:proofErr w:type="gramEnd"/>
      <w:r w:rsidRPr="4671F153">
        <w:rPr>
          <w:rFonts w:ascii="Arial" w:eastAsia="Arial" w:hAnsi="Arial" w:cs="Arial"/>
          <w:sz w:val="24"/>
          <w:szCs w:val="24"/>
        </w:rPr>
        <w:t xml:space="preserve"> or</w:t>
      </w:r>
      <w:r w:rsidR="00BA4202">
        <w:rPr>
          <w:rFonts w:ascii="Arial" w:eastAsia="Arial" w:hAnsi="Arial" w:cs="Arial"/>
          <w:sz w:val="24"/>
          <w:szCs w:val="24"/>
        </w:rPr>
        <w:t xml:space="preserve"> major</w:t>
      </w:r>
      <w:r w:rsidRPr="4671F153">
        <w:rPr>
          <w:rFonts w:ascii="Arial" w:eastAsia="Arial" w:hAnsi="Arial" w:cs="Arial"/>
          <w:sz w:val="24"/>
          <w:szCs w:val="24"/>
        </w:rPr>
        <w:t xml:space="preserve"> repair of a facility </w:t>
      </w:r>
      <w:r w:rsidR="00BA4202">
        <w:rPr>
          <w:rFonts w:ascii="Arial" w:eastAsia="Arial" w:hAnsi="Arial" w:cs="Arial"/>
          <w:sz w:val="24"/>
          <w:szCs w:val="24"/>
        </w:rPr>
        <w:t xml:space="preserve">including </w:t>
      </w:r>
      <w:r w:rsidRPr="4671F153">
        <w:rPr>
          <w:rFonts w:ascii="Arial" w:eastAsia="Arial" w:hAnsi="Arial" w:cs="Arial"/>
          <w:sz w:val="24"/>
          <w:szCs w:val="24"/>
        </w:rPr>
        <w:t xml:space="preserve">on </w:t>
      </w:r>
      <w:r w:rsidR="00BA4202">
        <w:rPr>
          <w:rFonts w:ascii="Arial" w:eastAsia="Arial" w:hAnsi="Arial" w:cs="Arial"/>
          <w:sz w:val="24"/>
          <w:szCs w:val="24"/>
        </w:rPr>
        <w:t xml:space="preserve">school </w:t>
      </w:r>
      <w:r w:rsidRPr="4671F153">
        <w:rPr>
          <w:rFonts w:ascii="Arial" w:eastAsia="Arial" w:hAnsi="Arial" w:cs="Arial"/>
          <w:sz w:val="24"/>
          <w:szCs w:val="24"/>
        </w:rPr>
        <w:t>district property. As such, the federal interest property can only be used by the Head Start/Early Head Start program and cannot be used for non-Head Start purposes. Before planning alternative use of these facilities for non-Head Start purposes, districts will need to consult with the Head Start grantee in advance and receive</w:t>
      </w:r>
      <w:r w:rsidR="00BA4202">
        <w:rPr>
          <w:rFonts w:ascii="Arial" w:eastAsia="Arial" w:hAnsi="Arial" w:cs="Arial"/>
          <w:sz w:val="24"/>
          <w:szCs w:val="24"/>
        </w:rPr>
        <w:t xml:space="preserve"> prior approval from The Administration of Children and Families (</w:t>
      </w:r>
      <w:r w:rsidRPr="4671F153">
        <w:rPr>
          <w:rFonts w:ascii="Arial" w:eastAsia="Arial" w:hAnsi="Arial" w:cs="Arial"/>
          <w:sz w:val="24"/>
          <w:szCs w:val="24"/>
        </w:rPr>
        <w:t>ACF</w:t>
      </w:r>
      <w:r w:rsidR="00BA4202">
        <w:rPr>
          <w:rFonts w:ascii="Arial" w:eastAsia="Arial" w:hAnsi="Arial" w:cs="Arial"/>
          <w:sz w:val="24"/>
          <w:szCs w:val="24"/>
        </w:rPr>
        <w:t>) OHS</w:t>
      </w:r>
      <w:r w:rsidRPr="4671F153">
        <w:rPr>
          <w:rFonts w:ascii="Arial" w:eastAsia="Arial" w:hAnsi="Arial" w:cs="Arial"/>
          <w:sz w:val="24"/>
          <w:szCs w:val="24"/>
        </w:rPr>
        <w:t xml:space="preserve"> approval.</w:t>
      </w:r>
    </w:p>
    <w:p w14:paraId="67CBF7DC" w14:textId="5ED9EFDE" w:rsidR="3AF7E8BA" w:rsidRDefault="3AF7E8BA" w:rsidP="4671F153">
      <w:pPr>
        <w:spacing w:after="0" w:line="240" w:lineRule="auto"/>
        <w:rPr>
          <w:rFonts w:ascii="Arial" w:eastAsia="Arial" w:hAnsi="Arial" w:cs="Arial"/>
          <w:color w:val="000000" w:themeColor="text1"/>
          <w:sz w:val="24"/>
          <w:szCs w:val="24"/>
        </w:rPr>
      </w:pPr>
    </w:p>
    <w:p w14:paraId="2C078E63" w14:textId="27B1934F" w:rsidR="006C3E8A" w:rsidRDefault="006C3E8A" w:rsidP="4671F153">
      <w:pPr>
        <w:spacing w:after="0" w:line="240" w:lineRule="auto"/>
        <w:rPr>
          <w:rFonts w:ascii="Arial" w:eastAsia="Arial" w:hAnsi="Arial" w:cs="Arial"/>
          <w:sz w:val="24"/>
          <w:szCs w:val="24"/>
        </w:rPr>
      </w:pPr>
    </w:p>
    <w:sectPr w:rsidR="006C3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43E7"/>
    <w:multiLevelType w:val="hybridMultilevel"/>
    <w:tmpl w:val="FFFFFFFF"/>
    <w:lvl w:ilvl="0" w:tplc="783CF2DC">
      <w:start w:val="1"/>
      <w:numFmt w:val="bullet"/>
      <w:lvlText w:val=""/>
      <w:lvlJc w:val="left"/>
      <w:pPr>
        <w:ind w:left="720" w:hanging="360"/>
      </w:pPr>
      <w:rPr>
        <w:rFonts w:ascii="Symbol" w:hAnsi="Symbol" w:hint="default"/>
      </w:rPr>
    </w:lvl>
    <w:lvl w:ilvl="1" w:tplc="A1220DCC">
      <w:start w:val="1"/>
      <w:numFmt w:val="bullet"/>
      <w:lvlText w:val="o"/>
      <w:lvlJc w:val="left"/>
      <w:pPr>
        <w:ind w:left="1440" w:hanging="360"/>
      </w:pPr>
      <w:rPr>
        <w:rFonts w:ascii="Courier New" w:hAnsi="Courier New" w:hint="default"/>
      </w:rPr>
    </w:lvl>
    <w:lvl w:ilvl="2" w:tplc="C6788B4A">
      <w:start w:val="1"/>
      <w:numFmt w:val="bullet"/>
      <w:lvlText w:val=""/>
      <w:lvlJc w:val="left"/>
      <w:pPr>
        <w:ind w:left="2160" w:hanging="360"/>
      </w:pPr>
      <w:rPr>
        <w:rFonts w:ascii="Wingdings" w:hAnsi="Wingdings" w:hint="default"/>
      </w:rPr>
    </w:lvl>
    <w:lvl w:ilvl="3" w:tplc="3500CAF0">
      <w:start w:val="1"/>
      <w:numFmt w:val="bullet"/>
      <w:lvlText w:val=""/>
      <w:lvlJc w:val="left"/>
      <w:pPr>
        <w:ind w:left="2880" w:hanging="360"/>
      </w:pPr>
      <w:rPr>
        <w:rFonts w:ascii="Symbol" w:hAnsi="Symbol" w:hint="default"/>
      </w:rPr>
    </w:lvl>
    <w:lvl w:ilvl="4" w:tplc="174AECD8">
      <w:start w:val="1"/>
      <w:numFmt w:val="bullet"/>
      <w:lvlText w:val="o"/>
      <w:lvlJc w:val="left"/>
      <w:pPr>
        <w:ind w:left="3600" w:hanging="360"/>
      </w:pPr>
      <w:rPr>
        <w:rFonts w:ascii="Courier New" w:hAnsi="Courier New" w:hint="default"/>
      </w:rPr>
    </w:lvl>
    <w:lvl w:ilvl="5" w:tplc="C86A4668">
      <w:start w:val="1"/>
      <w:numFmt w:val="bullet"/>
      <w:lvlText w:val=""/>
      <w:lvlJc w:val="left"/>
      <w:pPr>
        <w:ind w:left="4320" w:hanging="360"/>
      </w:pPr>
      <w:rPr>
        <w:rFonts w:ascii="Wingdings" w:hAnsi="Wingdings" w:hint="default"/>
      </w:rPr>
    </w:lvl>
    <w:lvl w:ilvl="6" w:tplc="96B29108">
      <w:start w:val="1"/>
      <w:numFmt w:val="bullet"/>
      <w:lvlText w:val=""/>
      <w:lvlJc w:val="left"/>
      <w:pPr>
        <w:ind w:left="5040" w:hanging="360"/>
      </w:pPr>
      <w:rPr>
        <w:rFonts w:ascii="Symbol" w:hAnsi="Symbol" w:hint="default"/>
      </w:rPr>
    </w:lvl>
    <w:lvl w:ilvl="7" w:tplc="5580A460">
      <w:start w:val="1"/>
      <w:numFmt w:val="bullet"/>
      <w:lvlText w:val="o"/>
      <w:lvlJc w:val="left"/>
      <w:pPr>
        <w:ind w:left="5760" w:hanging="360"/>
      </w:pPr>
      <w:rPr>
        <w:rFonts w:ascii="Courier New" w:hAnsi="Courier New" w:hint="default"/>
      </w:rPr>
    </w:lvl>
    <w:lvl w:ilvl="8" w:tplc="8868A77A">
      <w:start w:val="1"/>
      <w:numFmt w:val="bullet"/>
      <w:lvlText w:val=""/>
      <w:lvlJc w:val="left"/>
      <w:pPr>
        <w:ind w:left="6480" w:hanging="360"/>
      </w:pPr>
      <w:rPr>
        <w:rFonts w:ascii="Wingdings" w:hAnsi="Wingdings" w:hint="default"/>
      </w:rPr>
    </w:lvl>
  </w:abstractNum>
  <w:abstractNum w:abstractNumId="1" w15:restartNumberingAfterBreak="0">
    <w:nsid w:val="1ECC1F20"/>
    <w:multiLevelType w:val="hybridMultilevel"/>
    <w:tmpl w:val="95D0C740"/>
    <w:lvl w:ilvl="0" w:tplc="70C84724">
      <w:start w:val="1"/>
      <w:numFmt w:val="bullet"/>
      <w:lvlText w:val=""/>
      <w:lvlJc w:val="left"/>
      <w:pPr>
        <w:ind w:left="720" w:hanging="360"/>
      </w:pPr>
      <w:rPr>
        <w:rFonts w:ascii="Symbol" w:hAnsi="Symbol" w:hint="default"/>
      </w:rPr>
    </w:lvl>
    <w:lvl w:ilvl="1" w:tplc="941A56F0">
      <w:start w:val="1"/>
      <w:numFmt w:val="bullet"/>
      <w:lvlText w:val="o"/>
      <w:lvlJc w:val="left"/>
      <w:pPr>
        <w:ind w:left="1440" w:hanging="360"/>
      </w:pPr>
      <w:rPr>
        <w:rFonts w:ascii="Courier New" w:hAnsi="Courier New" w:hint="default"/>
      </w:rPr>
    </w:lvl>
    <w:lvl w:ilvl="2" w:tplc="C3A08ACE">
      <w:start w:val="1"/>
      <w:numFmt w:val="bullet"/>
      <w:lvlText w:val=""/>
      <w:lvlJc w:val="left"/>
      <w:pPr>
        <w:ind w:left="2160" w:hanging="360"/>
      </w:pPr>
      <w:rPr>
        <w:rFonts w:ascii="Wingdings" w:hAnsi="Wingdings" w:hint="default"/>
      </w:rPr>
    </w:lvl>
    <w:lvl w:ilvl="3" w:tplc="92E8441E">
      <w:start w:val="1"/>
      <w:numFmt w:val="bullet"/>
      <w:lvlText w:val=""/>
      <w:lvlJc w:val="left"/>
      <w:pPr>
        <w:ind w:left="2880" w:hanging="360"/>
      </w:pPr>
      <w:rPr>
        <w:rFonts w:ascii="Symbol" w:hAnsi="Symbol" w:hint="default"/>
      </w:rPr>
    </w:lvl>
    <w:lvl w:ilvl="4" w:tplc="AD0EA7B0">
      <w:start w:val="1"/>
      <w:numFmt w:val="bullet"/>
      <w:lvlText w:val="o"/>
      <w:lvlJc w:val="left"/>
      <w:pPr>
        <w:ind w:left="3600" w:hanging="360"/>
      </w:pPr>
      <w:rPr>
        <w:rFonts w:ascii="Courier New" w:hAnsi="Courier New" w:hint="default"/>
      </w:rPr>
    </w:lvl>
    <w:lvl w:ilvl="5" w:tplc="B226D12E">
      <w:start w:val="1"/>
      <w:numFmt w:val="bullet"/>
      <w:lvlText w:val=""/>
      <w:lvlJc w:val="left"/>
      <w:pPr>
        <w:ind w:left="4320" w:hanging="360"/>
      </w:pPr>
      <w:rPr>
        <w:rFonts w:ascii="Wingdings" w:hAnsi="Wingdings" w:hint="default"/>
      </w:rPr>
    </w:lvl>
    <w:lvl w:ilvl="6" w:tplc="49583BD2">
      <w:start w:val="1"/>
      <w:numFmt w:val="bullet"/>
      <w:lvlText w:val=""/>
      <w:lvlJc w:val="left"/>
      <w:pPr>
        <w:ind w:left="5040" w:hanging="360"/>
      </w:pPr>
      <w:rPr>
        <w:rFonts w:ascii="Symbol" w:hAnsi="Symbol" w:hint="default"/>
      </w:rPr>
    </w:lvl>
    <w:lvl w:ilvl="7" w:tplc="457CF4F2">
      <w:start w:val="1"/>
      <w:numFmt w:val="bullet"/>
      <w:lvlText w:val="o"/>
      <w:lvlJc w:val="left"/>
      <w:pPr>
        <w:ind w:left="5760" w:hanging="360"/>
      </w:pPr>
      <w:rPr>
        <w:rFonts w:ascii="Courier New" w:hAnsi="Courier New" w:hint="default"/>
      </w:rPr>
    </w:lvl>
    <w:lvl w:ilvl="8" w:tplc="8744CCCA">
      <w:start w:val="1"/>
      <w:numFmt w:val="bullet"/>
      <w:lvlText w:val=""/>
      <w:lvlJc w:val="left"/>
      <w:pPr>
        <w:ind w:left="6480" w:hanging="360"/>
      </w:pPr>
      <w:rPr>
        <w:rFonts w:ascii="Wingdings" w:hAnsi="Wingdings" w:hint="default"/>
      </w:rPr>
    </w:lvl>
  </w:abstractNum>
  <w:abstractNum w:abstractNumId="2" w15:restartNumberingAfterBreak="0">
    <w:nsid w:val="249D65A5"/>
    <w:multiLevelType w:val="hybridMultilevel"/>
    <w:tmpl w:val="56F8F8F2"/>
    <w:lvl w:ilvl="0" w:tplc="F91067D6">
      <w:start w:val="1"/>
      <w:numFmt w:val="bullet"/>
      <w:lvlText w:val="·"/>
      <w:lvlJc w:val="left"/>
      <w:pPr>
        <w:ind w:left="720" w:hanging="360"/>
      </w:pPr>
      <w:rPr>
        <w:rFonts w:ascii="Symbol" w:hAnsi="Symbol" w:hint="default"/>
      </w:rPr>
    </w:lvl>
    <w:lvl w:ilvl="1" w:tplc="1E9EDDD0">
      <w:start w:val="1"/>
      <w:numFmt w:val="bullet"/>
      <w:lvlText w:val="o"/>
      <w:lvlJc w:val="left"/>
      <w:pPr>
        <w:ind w:left="1440" w:hanging="360"/>
      </w:pPr>
      <w:rPr>
        <w:rFonts w:ascii="Courier New" w:hAnsi="Courier New" w:hint="default"/>
      </w:rPr>
    </w:lvl>
    <w:lvl w:ilvl="2" w:tplc="FB3E3C94">
      <w:start w:val="1"/>
      <w:numFmt w:val="bullet"/>
      <w:lvlText w:val=""/>
      <w:lvlJc w:val="left"/>
      <w:pPr>
        <w:ind w:left="2160" w:hanging="360"/>
      </w:pPr>
      <w:rPr>
        <w:rFonts w:ascii="Wingdings" w:hAnsi="Wingdings" w:hint="default"/>
      </w:rPr>
    </w:lvl>
    <w:lvl w:ilvl="3" w:tplc="4516DE24">
      <w:start w:val="1"/>
      <w:numFmt w:val="bullet"/>
      <w:lvlText w:val=""/>
      <w:lvlJc w:val="left"/>
      <w:pPr>
        <w:ind w:left="2880" w:hanging="360"/>
      </w:pPr>
      <w:rPr>
        <w:rFonts w:ascii="Symbol" w:hAnsi="Symbol" w:hint="default"/>
      </w:rPr>
    </w:lvl>
    <w:lvl w:ilvl="4" w:tplc="84063C40">
      <w:start w:val="1"/>
      <w:numFmt w:val="bullet"/>
      <w:lvlText w:val="o"/>
      <w:lvlJc w:val="left"/>
      <w:pPr>
        <w:ind w:left="3600" w:hanging="360"/>
      </w:pPr>
      <w:rPr>
        <w:rFonts w:ascii="Courier New" w:hAnsi="Courier New" w:hint="default"/>
      </w:rPr>
    </w:lvl>
    <w:lvl w:ilvl="5" w:tplc="C054CCA0">
      <w:start w:val="1"/>
      <w:numFmt w:val="bullet"/>
      <w:lvlText w:val=""/>
      <w:lvlJc w:val="left"/>
      <w:pPr>
        <w:ind w:left="4320" w:hanging="360"/>
      </w:pPr>
      <w:rPr>
        <w:rFonts w:ascii="Wingdings" w:hAnsi="Wingdings" w:hint="default"/>
      </w:rPr>
    </w:lvl>
    <w:lvl w:ilvl="6" w:tplc="8A289AE8">
      <w:start w:val="1"/>
      <w:numFmt w:val="bullet"/>
      <w:lvlText w:val=""/>
      <w:lvlJc w:val="left"/>
      <w:pPr>
        <w:ind w:left="5040" w:hanging="360"/>
      </w:pPr>
      <w:rPr>
        <w:rFonts w:ascii="Symbol" w:hAnsi="Symbol" w:hint="default"/>
      </w:rPr>
    </w:lvl>
    <w:lvl w:ilvl="7" w:tplc="5E765D52">
      <w:start w:val="1"/>
      <w:numFmt w:val="bullet"/>
      <w:lvlText w:val="o"/>
      <w:lvlJc w:val="left"/>
      <w:pPr>
        <w:ind w:left="5760" w:hanging="360"/>
      </w:pPr>
      <w:rPr>
        <w:rFonts w:ascii="Courier New" w:hAnsi="Courier New" w:hint="default"/>
      </w:rPr>
    </w:lvl>
    <w:lvl w:ilvl="8" w:tplc="8E105F30">
      <w:start w:val="1"/>
      <w:numFmt w:val="bullet"/>
      <w:lvlText w:val=""/>
      <w:lvlJc w:val="left"/>
      <w:pPr>
        <w:ind w:left="6480" w:hanging="360"/>
      </w:pPr>
      <w:rPr>
        <w:rFonts w:ascii="Wingdings" w:hAnsi="Wingdings" w:hint="default"/>
      </w:rPr>
    </w:lvl>
  </w:abstractNum>
  <w:abstractNum w:abstractNumId="3" w15:restartNumberingAfterBreak="0">
    <w:nsid w:val="3B1F62A9"/>
    <w:multiLevelType w:val="hybridMultilevel"/>
    <w:tmpl w:val="FFFFFFFF"/>
    <w:lvl w:ilvl="0" w:tplc="542689EE">
      <w:start w:val="1"/>
      <w:numFmt w:val="bullet"/>
      <w:lvlText w:val="·"/>
      <w:lvlJc w:val="left"/>
      <w:pPr>
        <w:ind w:left="720" w:hanging="360"/>
      </w:pPr>
      <w:rPr>
        <w:rFonts w:ascii="Symbol" w:hAnsi="Symbol" w:hint="default"/>
      </w:rPr>
    </w:lvl>
    <w:lvl w:ilvl="1" w:tplc="EFE0F5D8">
      <w:start w:val="1"/>
      <w:numFmt w:val="bullet"/>
      <w:lvlText w:val="o"/>
      <w:lvlJc w:val="left"/>
      <w:pPr>
        <w:ind w:left="1440" w:hanging="360"/>
      </w:pPr>
      <w:rPr>
        <w:rFonts w:ascii="Courier New" w:hAnsi="Courier New" w:hint="default"/>
      </w:rPr>
    </w:lvl>
    <w:lvl w:ilvl="2" w:tplc="1CF8DCE6">
      <w:start w:val="1"/>
      <w:numFmt w:val="bullet"/>
      <w:lvlText w:val=""/>
      <w:lvlJc w:val="left"/>
      <w:pPr>
        <w:ind w:left="2160" w:hanging="360"/>
      </w:pPr>
      <w:rPr>
        <w:rFonts w:ascii="Wingdings" w:hAnsi="Wingdings" w:hint="default"/>
      </w:rPr>
    </w:lvl>
    <w:lvl w:ilvl="3" w:tplc="EBF48416">
      <w:start w:val="1"/>
      <w:numFmt w:val="bullet"/>
      <w:lvlText w:val=""/>
      <w:lvlJc w:val="left"/>
      <w:pPr>
        <w:ind w:left="2880" w:hanging="360"/>
      </w:pPr>
      <w:rPr>
        <w:rFonts w:ascii="Symbol" w:hAnsi="Symbol" w:hint="default"/>
      </w:rPr>
    </w:lvl>
    <w:lvl w:ilvl="4" w:tplc="E7BCBBA8">
      <w:start w:val="1"/>
      <w:numFmt w:val="bullet"/>
      <w:lvlText w:val="o"/>
      <w:lvlJc w:val="left"/>
      <w:pPr>
        <w:ind w:left="3600" w:hanging="360"/>
      </w:pPr>
      <w:rPr>
        <w:rFonts w:ascii="Courier New" w:hAnsi="Courier New" w:hint="default"/>
      </w:rPr>
    </w:lvl>
    <w:lvl w:ilvl="5" w:tplc="8FDC6460">
      <w:start w:val="1"/>
      <w:numFmt w:val="bullet"/>
      <w:lvlText w:val=""/>
      <w:lvlJc w:val="left"/>
      <w:pPr>
        <w:ind w:left="4320" w:hanging="360"/>
      </w:pPr>
      <w:rPr>
        <w:rFonts w:ascii="Wingdings" w:hAnsi="Wingdings" w:hint="default"/>
      </w:rPr>
    </w:lvl>
    <w:lvl w:ilvl="6" w:tplc="1400CAFA">
      <w:start w:val="1"/>
      <w:numFmt w:val="bullet"/>
      <w:lvlText w:val=""/>
      <w:lvlJc w:val="left"/>
      <w:pPr>
        <w:ind w:left="5040" w:hanging="360"/>
      </w:pPr>
      <w:rPr>
        <w:rFonts w:ascii="Symbol" w:hAnsi="Symbol" w:hint="default"/>
      </w:rPr>
    </w:lvl>
    <w:lvl w:ilvl="7" w:tplc="9118CCD4">
      <w:start w:val="1"/>
      <w:numFmt w:val="bullet"/>
      <w:lvlText w:val="o"/>
      <w:lvlJc w:val="left"/>
      <w:pPr>
        <w:ind w:left="5760" w:hanging="360"/>
      </w:pPr>
      <w:rPr>
        <w:rFonts w:ascii="Courier New" w:hAnsi="Courier New" w:hint="default"/>
      </w:rPr>
    </w:lvl>
    <w:lvl w:ilvl="8" w:tplc="77824A3A">
      <w:start w:val="1"/>
      <w:numFmt w:val="bullet"/>
      <w:lvlText w:val=""/>
      <w:lvlJc w:val="left"/>
      <w:pPr>
        <w:ind w:left="6480" w:hanging="360"/>
      </w:pPr>
      <w:rPr>
        <w:rFonts w:ascii="Wingdings" w:hAnsi="Wingdings" w:hint="default"/>
      </w:rPr>
    </w:lvl>
  </w:abstractNum>
  <w:num w:numId="1" w16cid:durableId="1826505406">
    <w:abstractNumId w:val="2"/>
  </w:num>
  <w:num w:numId="2" w16cid:durableId="1458791776">
    <w:abstractNumId w:val="1"/>
  </w:num>
  <w:num w:numId="3" w16cid:durableId="857236079">
    <w:abstractNumId w:val="3"/>
  </w:num>
  <w:num w:numId="4" w16cid:durableId="415632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99975B"/>
    <w:rsid w:val="001E6F5A"/>
    <w:rsid w:val="001F3BF4"/>
    <w:rsid w:val="0022103F"/>
    <w:rsid w:val="00427A49"/>
    <w:rsid w:val="00546F7F"/>
    <w:rsid w:val="006C3E8A"/>
    <w:rsid w:val="00BA4202"/>
    <w:rsid w:val="00C96F34"/>
    <w:rsid w:val="00FD6E52"/>
    <w:rsid w:val="00FF0214"/>
    <w:rsid w:val="030395B7"/>
    <w:rsid w:val="1784EFA1"/>
    <w:rsid w:val="17DBEFCD"/>
    <w:rsid w:val="1FE701B2"/>
    <w:rsid w:val="30051302"/>
    <w:rsid w:val="333CB3C4"/>
    <w:rsid w:val="36745486"/>
    <w:rsid w:val="3AF7E8BA"/>
    <w:rsid w:val="4671F153"/>
    <w:rsid w:val="55831753"/>
    <w:rsid w:val="6060E32B"/>
    <w:rsid w:val="639883ED"/>
    <w:rsid w:val="6699975B"/>
    <w:rsid w:val="6DDC28FA"/>
    <w:rsid w:val="76CDC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975B"/>
  <w15:chartTrackingRefBased/>
  <w15:docId w15:val="{55CCB9CC-5452-4406-A198-C9C10D83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16B01F5F2351448EB0BDB1F5173430" ma:contentTypeVersion="11" ma:contentTypeDescription="Create a new document." ma:contentTypeScope="" ma:versionID="bdc530065a8a58807aaf381e0cc90daf">
  <xsd:schema xmlns:xsd="http://www.w3.org/2001/XMLSchema" xmlns:xs="http://www.w3.org/2001/XMLSchema" xmlns:p="http://schemas.microsoft.com/office/2006/metadata/properties" xmlns:ns2="e6552e4c-56d2-416d-a847-4a31f325fc42" xmlns:ns3="8906b74d-843e-4400-a376-190c29048eec" targetNamespace="http://schemas.microsoft.com/office/2006/metadata/properties" ma:root="true" ma:fieldsID="8d824f96ac17da0c0cc41fa38ccc46ef" ns2:_="" ns3:_="">
    <xsd:import namespace="e6552e4c-56d2-416d-a847-4a31f325fc42"/>
    <xsd:import namespace="8906b74d-843e-4400-a376-190c29048e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52e4c-56d2-416d-a847-4a31f325fc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06b74d-843e-4400-a376-190c29048e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A56195-E948-4459-ADDF-C804D98135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188B06-D9E1-4222-B9FC-79D88CB31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52e4c-56d2-416d-a847-4a31f325fc42"/>
    <ds:schemaRef ds:uri="8906b74d-843e-4400-a376-190c29048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DF3182-C62E-4A17-9403-37AA85899B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4991</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Maricle</dc:creator>
  <cp:keywords/>
  <dc:description/>
  <cp:lastModifiedBy>Karen Burke</cp:lastModifiedBy>
  <cp:revision>2</cp:revision>
  <dcterms:created xsi:type="dcterms:W3CDTF">2022-05-19T19:10:00Z</dcterms:created>
  <dcterms:modified xsi:type="dcterms:W3CDTF">2022-05-19T19:10:00Z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0x010100CE16B01F5F2351448EB0BDB1F5173430</vt:lpwstr>
  </property>
</Properties>
</file>